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7E" w:rsidRPr="004F2A53" w:rsidRDefault="00041D65">
      <w:pPr>
        <w:rPr>
          <w:rFonts w:ascii="Times New Roman" w:hAnsi="Times New Roman" w:cs="Times New Roman"/>
          <w:b/>
          <w:sz w:val="24"/>
          <w:szCs w:val="24"/>
        </w:rPr>
      </w:pPr>
      <w:r w:rsidRPr="004F2A53">
        <w:rPr>
          <w:rFonts w:ascii="Times New Roman" w:hAnsi="Times New Roman" w:cs="Times New Roman"/>
          <w:b/>
          <w:sz w:val="24"/>
          <w:szCs w:val="24"/>
        </w:rPr>
        <w:t>Cosa è e come si può calcolare il potere risolutore in distanza di un radar ad impulsi?</w:t>
      </w:r>
    </w:p>
    <w:p w:rsidR="004F2A53" w:rsidRDefault="004F2A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F2A53" w:rsidRDefault="004F2A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A53">
        <w:rPr>
          <w:rFonts w:ascii="Times New Roman" w:hAnsi="Times New Roman" w:cs="Times New Roman"/>
          <w:color w:val="000000"/>
          <w:sz w:val="24"/>
          <w:szCs w:val="24"/>
        </w:rPr>
        <w:t>Considerate due imbarcazioni con uguale azimut ma a distanze diverse dall’antenna del nostro radar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F2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A53">
        <w:rPr>
          <w:rFonts w:ascii="Times New Roman" w:hAnsi="Times New Roman" w:cs="Times New Roman"/>
          <w:color w:val="000000"/>
          <w:sz w:val="24"/>
          <w:szCs w:val="24"/>
        </w:rPr>
        <w:t xml:space="preserve">è possibile discriminare tra di loro due echi se la differenza dei loro ritardi è maggiore della durata </w:t>
      </w:r>
      <w:r>
        <w:rPr>
          <w:rFonts w:ascii="Times New Roman" w:hAnsi="Times New Roman" w:cs="Times New Roman"/>
          <w:color w:val="000000"/>
          <w:sz w:val="24"/>
          <w:szCs w:val="24"/>
        </w:rPr>
        <w:t>τ</w:t>
      </w:r>
      <w:r w:rsidRPr="004F2A53">
        <w:rPr>
          <w:rFonts w:ascii="Times New Roman" w:hAnsi="Times New Roman" w:cs="Times New Roman"/>
          <w:color w:val="000000"/>
          <w:sz w:val="24"/>
          <w:szCs w:val="24"/>
        </w:rPr>
        <w:t xml:space="preserve"> degli impulsi stessi. La risoluzione in distanza è quindi pari a</w:t>
      </w:r>
    </w:p>
    <w:p w:rsidR="00094240" w:rsidRPr="004F2A53" w:rsidRDefault="004F2A53" w:rsidP="004F2A53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>τ*c/2.</m:t>
          </m:r>
        </m:oMath>
      </m:oMathPara>
    </w:p>
    <w:p w:rsidR="00041D65" w:rsidRDefault="004F2A53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Valore tipico di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τ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nei radar nautici è 1µs, da cui un potere risolutore di 150m.</w:t>
      </w:r>
    </w:p>
    <w:p w:rsidR="004F2A53" w:rsidRDefault="004F2A53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4F2A53" w:rsidRDefault="004F2A53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4F2A53" w:rsidRDefault="004F2A53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br w:type="page"/>
      </w:r>
    </w:p>
    <w:p w:rsidR="00041D65" w:rsidRPr="00D472DE" w:rsidRDefault="00041D65">
      <w:pPr>
        <w:rPr>
          <w:rFonts w:ascii="Times New Roman" w:hAnsi="Times New Roman" w:cs="Times New Roman"/>
          <w:b/>
          <w:sz w:val="24"/>
          <w:szCs w:val="24"/>
        </w:rPr>
      </w:pPr>
      <w:r w:rsidRPr="00D472DE">
        <w:rPr>
          <w:rFonts w:ascii="Times New Roman" w:hAnsi="Times New Roman" w:cs="Times New Roman"/>
          <w:b/>
          <w:sz w:val="24"/>
          <w:szCs w:val="24"/>
        </w:rPr>
        <w:lastRenderedPageBreak/>
        <w:t>Cosa è la distanza cieca di un radar ad impulsi?</w:t>
      </w:r>
    </w:p>
    <w:p w:rsidR="00041D65" w:rsidRDefault="00041D65">
      <w:pPr>
        <w:rPr>
          <w:rFonts w:ascii="Times New Roman" w:hAnsi="Times New Roman" w:cs="Times New Roman"/>
          <w:sz w:val="24"/>
          <w:szCs w:val="24"/>
        </w:rPr>
      </w:pPr>
    </w:p>
    <w:p w:rsidR="00D472DE" w:rsidRDefault="004F2A53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L’antenna del radar emette un impulso </w:t>
      </w:r>
      <w:r w:rsidR="00D472DE">
        <w:rPr>
          <w:rFonts w:ascii="Times New Roman" w:hAnsi="Times New Roman" w:cs="Times New Roman"/>
          <w:sz w:val="24"/>
          <w:szCs w:val="24"/>
        </w:rPr>
        <w:t xml:space="preserve">della durata </w:t>
      </w:r>
      <w:r>
        <w:rPr>
          <w:rFonts w:ascii="Times New Roman" w:hAnsi="Times New Roman" w:cs="Times New Roman"/>
          <w:sz w:val="24"/>
          <w:szCs w:val="24"/>
        </w:rPr>
        <w:t xml:space="preserve">di circa </w:t>
      </w:r>
      <w:r w:rsidR="00D472DE">
        <w:rPr>
          <w:rFonts w:ascii="Times New Roman" w:eastAsiaTheme="minorEastAsia" w:hAnsi="Times New Roman" w:cs="Times New Roman"/>
          <w:color w:val="000000"/>
          <w:sz w:val="24"/>
          <w:szCs w:val="24"/>
        </w:rPr>
        <w:t>1µs e poi attende per 1ms l’eco di ritorno prima di emettere un altro impulso. Quando il radar trasmette non può ricevere, quindi per τ=1µs è “cieco”.</w:t>
      </w:r>
    </w:p>
    <w:p w:rsidR="004F2A53" w:rsidRDefault="00D472DE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Se c’è un bersaglio con tempo di ritorno dell’eco minore di 1µs il radar non può vederlo.</w:t>
      </w:r>
    </w:p>
    <w:p w:rsidR="00D472DE" w:rsidRPr="004F2A53" w:rsidRDefault="00D472DE" w:rsidP="00D472DE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d=</m:t>
        </m:r>
        <m:f>
          <m:fPr>
            <m:ctrl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τ*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=150m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se       τ=1µs</w:t>
      </w:r>
    </w:p>
    <w:p w:rsidR="00094240" w:rsidRDefault="00094240">
      <w:r>
        <w:br w:type="page"/>
      </w:r>
    </w:p>
    <w:p w:rsidR="00041D65" w:rsidRPr="00094240" w:rsidRDefault="00041D65">
      <w:pPr>
        <w:rPr>
          <w:rFonts w:ascii="Times New Roman" w:hAnsi="Times New Roman" w:cs="Times New Roman"/>
          <w:b/>
          <w:sz w:val="24"/>
        </w:rPr>
      </w:pPr>
      <w:r w:rsidRPr="00094240">
        <w:rPr>
          <w:rFonts w:ascii="Times New Roman" w:hAnsi="Times New Roman" w:cs="Times New Roman"/>
          <w:b/>
          <w:sz w:val="24"/>
        </w:rPr>
        <w:lastRenderedPageBreak/>
        <w:t>Cosa è il potere risolutore in azimut di un radar ad impulsi?</w:t>
      </w:r>
    </w:p>
    <w:p w:rsidR="00DD653B" w:rsidRPr="00094240" w:rsidRDefault="00DD653B">
      <w:pPr>
        <w:rPr>
          <w:rFonts w:ascii="Times New Roman" w:hAnsi="Times New Roman" w:cs="Times New Roman"/>
          <w:sz w:val="24"/>
        </w:rPr>
      </w:pPr>
    </w:p>
    <w:p w:rsidR="00041D65" w:rsidRPr="00094240" w:rsidRDefault="00AE2EAC">
      <w:pPr>
        <w:rPr>
          <w:rFonts w:ascii="Times New Roman" w:hAnsi="Times New Roman" w:cs="Times New Roman"/>
          <w:sz w:val="24"/>
        </w:rPr>
      </w:pPr>
      <w:r w:rsidRPr="00094240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685165</wp:posOffset>
            </wp:positionV>
            <wp:extent cx="3049905" cy="1322705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D65" w:rsidRPr="00094240">
        <w:rPr>
          <w:rFonts w:ascii="Times New Roman" w:hAnsi="Times New Roman" w:cs="Times New Roman"/>
          <w:sz w:val="24"/>
        </w:rPr>
        <w:t>Se consideriamo due imbarcazioni alla stessa distanza dall’antenna</w:t>
      </w:r>
      <w:r w:rsidRPr="00094240">
        <w:rPr>
          <w:rFonts w:ascii="Times New Roman" w:hAnsi="Times New Roman" w:cs="Times New Roman"/>
          <w:sz w:val="24"/>
        </w:rPr>
        <w:t xml:space="preserve"> del nostro radar,</w:t>
      </w:r>
      <w:r w:rsidR="00041D65" w:rsidRPr="00094240">
        <w:rPr>
          <w:rFonts w:ascii="Times New Roman" w:hAnsi="Times New Roman" w:cs="Times New Roman"/>
          <w:sz w:val="24"/>
        </w:rPr>
        <w:t xml:space="preserve"> ma su un azimut diverso, queste saranno </w:t>
      </w:r>
      <w:r w:rsidR="00DD653B" w:rsidRPr="00094240">
        <w:rPr>
          <w:rFonts w:ascii="Times New Roman" w:hAnsi="Times New Roman" w:cs="Times New Roman"/>
          <w:sz w:val="24"/>
        </w:rPr>
        <w:t xml:space="preserve">distinte sullo schermo del radar solo se l’angolo </w:t>
      </w:r>
      <w:r w:rsidRPr="00094240">
        <w:rPr>
          <w:rFonts w:ascii="Times New Roman" w:hAnsi="Times New Roman" w:cs="Times New Roman"/>
          <w:sz w:val="24"/>
        </w:rPr>
        <w:t xml:space="preserve">tra le due imbarcazioni e il nostro radar </w:t>
      </w:r>
      <w:r w:rsidR="00DD653B" w:rsidRPr="00094240">
        <w:rPr>
          <w:rFonts w:ascii="Times New Roman" w:hAnsi="Times New Roman" w:cs="Times New Roman"/>
          <w:sz w:val="24"/>
        </w:rPr>
        <w:t xml:space="preserve">non supera l’apertura del fascio d’antenna </w:t>
      </w:r>
      <w:r w:rsidRPr="00094240">
        <w:rPr>
          <w:rFonts w:ascii="Times New Roman" w:hAnsi="Times New Roman" w:cs="Times New Roman"/>
          <w:sz w:val="24"/>
        </w:rPr>
        <w:t xml:space="preserve">indicato con α nel disegno del </w:t>
      </w:r>
      <w:r w:rsidR="00BA5D0E" w:rsidRPr="00094240">
        <w:rPr>
          <w:rFonts w:ascii="Times New Roman" w:hAnsi="Times New Roman" w:cs="Times New Roman"/>
          <w:sz w:val="24"/>
        </w:rPr>
        <w:t>diagramma</w:t>
      </w:r>
      <w:r w:rsidRPr="00094240">
        <w:rPr>
          <w:rFonts w:ascii="Times New Roman" w:hAnsi="Times New Roman" w:cs="Times New Roman"/>
          <w:sz w:val="24"/>
        </w:rPr>
        <w:t xml:space="preserve"> di radiazione d’antenna</w:t>
      </w:r>
      <w:r w:rsidR="00BA5D0E" w:rsidRPr="00094240">
        <w:rPr>
          <w:rFonts w:ascii="Times New Roman" w:hAnsi="Times New Roman" w:cs="Times New Roman"/>
          <w:sz w:val="24"/>
        </w:rPr>
        <w:t xml:space="preserve"> in azimut  (sul piano del mare)</w:t>
      </w:r>
    </w:p>
    <w:p w:rsidR="00AE2EAC" w:rsidRPr="00094240" w:rsidRDefault="00AE2EAC">
      <w:pPr>
        <w:rPr>
          <w:rFonts w:ascii="Times New Roman" w:hAnsi="Times New Roman" w:cs="Times New Roman"/>
          <w:sz w:val="24"/>
        </w:rPr>
      </w:pPr>
    </w:p>
    <w:p w:rsidR="00AE2EAC" w:rsidRPr="00094240" w:rsidRDefault="00BA5D0E">
      <w:pPr>
        <w:rPr>
          <w:rFonts w:ascii="Times New Roman" w:hAnsi="Times New Roman" w:cs="Times New Roman"/>
          <w:sz w:val="24"/>
        </w:rPr>
      </w:pPr>
      <w:r w:rsidRPr="00094240">
        <w:rPr>
          <w:rFonts w:ascii="Times New Roman" w:hAnsi="Times New Roman" w:cs="Times New Roman"/>
          <w:sz w:val="24"/>
        </w:rPr>
        <w:t>Nei radar nautici α vale 0,5 – 1 grado</w:t>
      </w:r>
    </w:p>
    <w:p w:rsidR="00094240" w:rsidRPr="00094240" w:rsidRDefault="00094240">
      <w:pPr>
        <w:rPr>
          <w:rFonts w:ascii="Times New Roman" w:hAnsi="Times New Roman" w:cs="Times New Roman"/>
          <w:sz w:val="24"/>
        </w:rPr>
      </w:pPr>
    </w:p>
    <w:p w:rsidR="00094240" w:rsidRPr="00094240" w:rsidRDefault="00094240">
      <w:pPr>
        <w:rPr>
          <w:rFonts w:ascii="Times New Roman" w:hAnsi="Times New Roman" w:cs="Times New Roman"/>
          <w:sz w:val="24"/>
        </w:rPr>
      </w:pPr>
    </w:p>
    <w:p w:rsidR="00094240" w:rsidRPr="00094240" w:rsidRDefault="00094240">
      <w:pPr>
        <w:rPr>
          <w:rFonts w:ascii="Times New Roman" w:hAnsi="Times New Roman" w:cs="Times New Roman"/>
          <w:sz w:val="24"/>
        </w:rPr>
      </w:pPr>
    </w:p>
    <w:p w:rsidR="00094240" w:rsidRPr="00094240" w:rsidRDefault="00094240">
      <w:pPr>
        <w:rPr>
          <w:rFonts w:ascii="Times New Roman" w:hAnsi="Times New Roman" w:cs="Times New Roman"/>
          <w:sz w:val="24"/>
        </w:rPr>
      </w:pPr>
    </w:p>
    <w:p w:rsidR="00094240" w:rsidRPr="00094240" w:rsidRDefault="00094240">
      <w:pPr>
        <w:rPr>
          <w:rFonts w:ascii="Times New Roman" w:hAnsi="Times New Roman" w:cs="Times New Roman"/>
          <w:sz w:val="24"/>
        </w:rPr>
      </w:pPr>
    </w:p>
    <w:p w:rsidR="00094240" w:rsidRPr="00094240" w:rsidRDefault="00094240">
      <w:pPr>
        <w:rPr>
          <w:rFonts w:ascii="Times New Roman" w:hAnsi="Times New Roman" w:cs="Times New Roman"/>
          <w:sz w:val="24"/>
        </w:rPr>
      </w:pPr>
    </w:p>
    <w:p w:rsidR="00094240" w:rsidRPr="00094240" w:rsidRDefault="00094240">
      <w:pPr>
        <w:rPr>
          <w:rFonts w:ascii="Times New Roman" w:hAnsi="Times New Roman" w:cs="Times New Roman"/>
          <w:sz w:val="24"/>
        </w:rPr>
      </w:pPr>
    </w:p>
    <w:p w:rsidR="00094240" w:rsidRPr="00094240" w:rsidRDefault="00094240">
      <w:pPr>
        <w:rPr>
          <w:rFonts w:ascii="Times New Roman" w:hAnsi="Times New Roman" w:cs="Times New Roman"/>
          <w:sz w:val="24"/>
        </w:rPr>
      </w:pPr>
    </w:p>
    <w:p w:rsidR="00094240" w:rsidRPr="00094240" w:rsidRDefault="00094240">
      <w:pPr>
        <w:rPr>
          <w:rFonts w:ascii="Times New Roman" w:hAnsi="Times New Roman" w:cs="Times New Roman"/>
          <w:sz w:val="24"/>
        </w:rPr>
      </w:pPr>
    </w:p>
    <w:p w:rsidR="00094240" w:rsidRPr="00094240" w:rsidRDefault="00094240" w:rsidP="00094240">
      <w:pPr>
        <w:rPr>
          <w:rFonts w:ascii="Times New Roman" w:hAnsi="Times New Roman" w:cs="Times New Roman"/>
          <w:b/>
          <w:sz w:val="24"/>
        </w:rPr>
      </w:pPr>
      <w:r w:rsidRPr="00094240">
        <w:rPr>
          <w:rFonts w:ascii="Times New Roman" w:hAnsi="Times New Roman" w:cs="Times New Roman"/>
          <w:b/>
          <w:sz w:val="24"/>
        </w:rPr>
        <w:t>Extra : Le dimensioni geometriche dell’antenna del radar influenzano la sua direttività.</w:t>
      </w:r>
    </w:p>
    <w:p w:rsidR="00094240" w:rsidRPr="00094240" w:rsidRDefault="00094240" w:rsidP="00094240">
      <w:pPr>
        <w:rPr>
          <w:rFonts w:ascii="Times New Roman" w:hAnsi="Times New Roman" w:cs="Times New Roman"/>
          <w:b/>
          <w:sz w:val="24"/>
        </w:rPr>
      </w:pPr>
      <w:r w:rsidRPr="00094240">
        <w:rPr>
          <w:rFonts w:ascii="Times New Roman" w:hAnsi="Times New Roman" w:cs="Times New Roman"/>
          <w:b/>
          <w:sz w:val="24"/>
        </w:rPr>
        <w:t xml:space="preserve">Approssimativamente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α</m:t>
        </m:r>
        <m:r>
          <m:rPr>
            <m:sty m:val="bi"/>
          </m:rPr>
          <w:rPr>
            <w:rFonts w:ascii="Cambria Math" w:hAnsi="Times New Roman" w:cs="Times New Roman"/>
            <w:sz w:val="24"/>
          </w:rPr>
          <m:t>=1,2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λ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l</m:t>
            </m:r>
          </m:den>
        </m:f>
      </m:oMath>
      <w:r w:rsidRPr="00094240">
        <w:rPr>
          <w:rFonts w:ascii="Times New Roman" w:eastAsiaTheme="minorEastAsia" w:hAnsi="Times New Roman" w:cs="Times New Roman"/>
          <w:b/>
          <w:sz w:val="24"/>
        </w:rPr>
        <w:t xml:space="preserve"> dove </w:t>
      </w:r>
      <m:oMath>
        <m:r>
          <m:rPr>
            <m:sty m:val="bi"/>
          </m:rPr>
          <w:rPr>
            <w:rFonts w:ascii="Cambria Math" w:hAnsi="Cambria Math" w:cs="Times New Roman"/>
            <w:sz w:val="24"/>
          </w:rPr>
          <m:t>λ</m:t>
        </m:r>
      </m:oMath>
      <w:r w:rsidRPr="00094240">
        <w:rPr>
          <w:rFonts w:ascii="Times New Roman" w:eastAsiaTheme="minorEastAsia" w:hAnsi="Times New Roman" w:cs="Times New Roman"/>
          <w:b/>
          <w:sz w:val="24"/>
        </w:rPr>
        <w:t xml:space="preserve"> è la lunghezza d’onda utilizzata e l la lunghezza lineare dell’antenna sul piano dell’azimut</w:t>
      </w:r>
    </w:p>
    <w:p w:rsidR="00094240" w:rsidRDefault="00094240"/>
    <w:p w:rsidR="00D472DE" w:rsidRDefault="00D472DE"/>
    <w:p w:rsidR="00D472DE" w:rsidRDefault="00D472DE"/>
    <w:p w:rsidR="00D472DE" w:rsidRDefault="00D472DE"/>
    <w:p w:rsidR="00D472DE" w:rsidRDefault="00D472DE">
      <w:r>
        <w:br w:type="page"/>
      </w:r>
    </w:p>
    <w:p w:rsidR="00D472DE" w:rsidRPr="008069AF" w:rsidRDefault="00D472DE">
      <w:pPr>
        <w:rPr>
          <w:rFonts w:ascii="Times New Roman" w:hAnsi="Times New Roman" w:cs="Times New Roman"/>
          <w:b/>
          <w:sz w:val="24"/>
          <w:szCs w:val="24"/>
        </w:rPr>
      </w:pPr>
      <w:r w:rsidRPr="008069AF">
        <w:rPr>
          <w:rFonts w:ascii="Times New Roman" w:hAnsi="Times New Roman" w:cs="Times New Roman"/>
          <w:b/>
          <w:sz w:val="24"/>
          <w:szCs w:val="24"/>
        </w:rPr>
        <w:lastRenderedPageBreak/>
        <w:t>Come può essere calcolata la portata di un radar ad impulsi</w:t>
      </w:r>
      <w:r w:rsidR="00DD289F" w:rsidRPr="008069AF">
        <w:rPr>
          <w:rFonts w:ascii="Times New Roman" w:hAnsi="Times New Roman" w:cs="Times New Roman"/>
          <w:b/>
          <w:sz w:val="24"/>
          <w:szCs w:val="24"/>
        </w:rPr>
        <w:t xml:space="preserve"> in base al tempo di attesa?</w:t>
      </w:r>
    </w:p>
    <w:p w:rsidR="00DD289F" w:rsidRPr="008069AF" w:rsidRDefault="00DD289F">
      <w:pPr>
        <w:rPr>
          <w:rFonts w:ascii="Times New Roman" w:hAnsi="Times New Roman" w:cs="Times New Roman"/>
          <w:b/>
          <w:sz w:val="24"/>
          <w:szCs w:val="24"/>
        </w:rPr>
      </w:pPr>
    </w:p>
    <w:p w:rsidR="00D472DE" w:rsidRPr="008069AF" w:rsidRDefault="00D472DE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069AF">
        <w:rPr>
          <w:rFonts w:ascii="Times New Roman" w:hAnsi="Times New Roman" w:cs="Times New Roman"/>
          <w:sz w:val="24"/>
          <w:szCs w:val="24"/>
        </w:rPr>
        <w:t xml:space="preserve">L’antenna del radar emette un impulso della durata di circa </w:t>
      </w:r>
      <w:r w:rsidRPr="008069AF">
        <w:rPr>
          <w:rFonts w:ascii="Times New Roman" w:eastAsiaTheme="minorEastAsia" w:hAnsi="Times New Roman" w:cs="Times New Roman"/>
          <w:color w:val="000000"/>
          <w:sz w:val="24"/>
          <w:szCs w:val="24"/>
        </w:rPr>
        <w:t>1µs e poi attende per 1ms l’eco di ritorno prima di emettere un altro impulso.</w:t>
      </w:r>
      <w:r w:rsidR="00DD289F" w:rsidRPr="008069AF">
        <w:rPr>
          <w:rFonts w:ascii="Times New Roman" w:eastAsiaTheme="minorEastAsia" w:hAnsi="Times New Roman" w:cs="Times New Roman"/>
          <w:color w:val="000000"/>
          <w:sz w:val="24"/>
          <w:szCs w:val="24"/>
        </w:rPr>
        <w:t>(i valori indicati sono esempi possibili per radar nautici)</w:t>
      </w:r>
    </w:p>
    <w:p w:rsidR="00DD289F" w:rsidRPr="008069AF" w:rsidRDefault="00DD289F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069A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Dato un tempo di attesa massimo pari a T la distanza massima di un bersaglio che il radar può rilevare è </w:t>
      </w:r>
    </w:p>
    <w:p w:rsidR="00DD289F" w:rsidRPr="008069AF" w:rsidRDefault="00DD289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D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Times New Roman" w:eastAsiaTheme="minorEastAsia" w:hAnsi="Cambria Math" w:cs="Times New Roman"/>
                  <w:sz w:val="24"/>
                  <w:szCs w:val="24"/>
                </w:rPr>
                <m:t>*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DD289F" w:rsidRPr="008069AF" w:rsidRDefault="00DD289F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69AF">
        <w:rPr>
          <w:rFonts w:ascii="Times New Roman" w:eastAsiaTheme="minorEastAsia" w:hAnsi="Times New Roman" w:cs="Times New Roman"/>
          <w:sz w:val="24"/>
          <w:szCs w:val="24"/>
        </w:rPr>
        <w:t>Con T=1ms         poiché           c =300000 Km/s            avremo     D=150Km</w:t>
      </w:r>
    </w:p>
    <w:p w:rsidR="00DD289F" w:rsidRDefault="00DD289F">
      <w:pPr>
        <w:rPr>
          <w:rFonts w:ascii="Times New Roman" w:eastAsiaTheme="minorEastAsia" w:hAnsi="Times New Roman" w:cs="Times New Roman"/>
        </w:rPr>
      </w:pPr>
    </w:p>
    <w:p w:rsidR="00DD289F" w:rsidRDefault="00DD289F">
      <w:pPr>
        <w:rPr>
          <w:rFonts w:ascii="Times New Roman" w:eastAsiaTheme="minorEastAsia" w:hAnsi="Times New Roman" w:cs="Times New Roman"/>
        </w:rPr>
      </w:pPr>
    </w:p>
    <w:p w:rsidR="00DD289F" w:rsidRDefault="00DD289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:rsidR="008069AF" w:rsidRPr="008069AF" w:rsidRDefault="008069AF">
      <w:pPr>
        <w:rPr>
          <w:rFonts w:ascii="Times New Roman" w:hAnsi="Times New Roman" w:cs="Times New Roman"/>
          <w:b/>
          <w:sz w:val="24"/>
          <w:szCs w:val="24"/>
        </w:rPr>
      </w:pPr>
      <w:r w:rsidRPr="008069AF">
        <w:rPr>
          <w:rFonts w:ascii="Times New Roman" w:hAnsi="Times New Roman" w:cs="Times New Roman"/>
          <w:b/>
          <w:sz w:val="24"/>
          <w:szCs w:val="24"/>
        </w:rPr>
        <w:lastRenderedPageBreak/>
        <w:t>Descrivi in breve le fasi teoriche essenziali di  una CONVERSIONE ANALOGICO-DIGITALE</w:t>
      </w:r>
    </w:p>
    <w:p w:rsidR="008069AF" w:rsidRPr="008069AF" w:rsidRDefault="008069AF">
      <w:pPr>
        <w:rPr>
          <w:rFonts w:ascii="Times New Roman" w:hAnsi="Times New Roman" w:cs="Times New Roman"/>
          <w:sz w:val="24"/>
          <w:szCs w:val="24"/>
        </w:rPr>
      </w:pPr>
    </w:p>
    <w:p w:rsidR="008069AF" w:rsidRPr="008069AF" w:rsidRDefault="008069AF">
      <w:pPr>
        <w:rPr>
          <w:rFonts w:ascii="Times New Roman" w:hAnsi="Times New Roman" w:cs="Times New Roman"/>
          <w:sz w:val="24"/>
          <w:szCs w:val="24"/>
        </w:rPr>
      </w:pPr>
      <w:r w:rsidRPr="008069AF">
        <w:rPr>
          <w:rFonts w:ascii="Times New Roman" w:hAnsi="Times New Roman" w:cs="Times New Roman"/>
          <w:sz w:val="24"/>
          <w:szCs w:val="24"/>
        </w:rPr>
        <w:t xml:space="preserve"> </w:t>
      </w:r>
      <w:r w:rsidR="00A50C24">
        <w:rPr>
          <w:rFonts w:ascii="Times New Roman" w:hAnsi="Times New Roman" w:cs="Times New Roman"/>
          <w:sz w:val="24"/>
          <w:szCs w:val="24"/>
        </w:rPr>
        <w:t>Una volta deciso il numero N di bit da utilizzare l</w:t>
      </w:r>
      <w:r w:rsidRPr="008069AF">
        <w:rPr>
          <w:rFonts w:ascii="Times New Roman" w:hAnsi="Times New Roman" w:cs="Times New Roman"/>
          <w:sz w:val="24"/>
          <w:szCs w:val="24"/>
        </w:rPr>
        <w:t xml:space="preserve">a conversione da analogico a digitale richiede tre operazioni: </w:t>
      </w:r>
    </w:p>
    <w:p w:rsidR="008069AF" w:rsidRPr="008069AF" w:rsidRDefault="008069AF">
      <w:pPr>
        <w:rPr>
          <w:rFonts w:ascii="Times New Roman" w:hAnsi="Times New Roman" w:cs="Times New Roman"/>
          <w:sz w:val="24"/>
          <w:szCs w:val="24"/>
        </w:rPr>
      </w:pPr>
      <w:r w:rsidRPr="008069AF">
        <w:rPr>
          <w:rFonts w:ascii="Times New Roman" w:hAnsi="Times New Roman" w:cs="Times New Roman"/>
          <w:sz w:val="24"/>
          <w:szCs w:val="24"/>
        </w:rPr>
        <w:t xml:space="preserve">Campionamento: </w:t>
      </w:r>
      <w:proofErr w:type="spellStart"/>
      <w:r w:rsidRPr="008069AF">
        <w:rPr>
          <w:rFonts w:ascii="Times New Roman" w:hAnsi="Times New Roman" w:cs="Times New Roman"/>
          <w:sz w:val="24"/>
          <w:szCs w:val="24"/>
        </w:rPr>
        <w:t>discretizzazione</w:t>
      </w:r>
      <w:proofErr w:type="spellEnd"/>
      <w:r w:rsidRPr="008069AF">
        <w:rPr>
          <w:rFonts w:ascii="Times New Roman" w:hAnsi="Times New Roman" w:cs="Times New Roman"/>
          <w:sz w:val="24"/>
          <w:szCs w:val="24"/>
        </w:rPr>
        <w:t xml:space="preserve"> in tempo ovvero viene preso un campione istantaneo del segnale analogico ogni periodo di campionamento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9AF" w:rsidRPr="008069AF" w:rsidRDefault="008069AF">
      <w:pPr>
        <w:rPr>
          <w:rFonts w:ascii="Times New Roman" w:hAnsi="Times New Roman" w:cs="Times New Roman"/>
          <w:sz w:val="24"/>
          <w:szCs w:val="24"/>
        </w:rPr>
      </w:pPr>
      <w:r w:rsidRPr="008069AF">
        <w:rPr>
          <w:rFonts w:ascii="Times New Roman" w:hAnsi="Times New Roman" w:cs="Times New Roman"/>
          <w:sz w:val="24"/>
          <w:szCs w:val="24"/>
        </w:rPr>
        <w:t xml:space="preserve">Quantizzazione:  </w:t>
      </w:r>
      <w:proofErr w:type="spellStart"/>
      <w:r w:rsidRPr="008069AF">
        <w:rPr>
          <w:rFonts w:ascii="Times New Roman" w:hAnsi="Times New Roman" w:cs="Times New Roman"/>
          <w:sz w:val="24"/>
          <w:szCs w:val="24"/>
        </w:rPr>
        <w:t>discretizzazione</w:t>
      </w:r>
      <w:proofErr w:type="spellEnd"/>
      <w:r w:rsidRPr="008069AF">
        <w:rPr>
          <w:rFonts w:ascii="Times New Roman" w:hAnsi="Times New Roman" w:cs="Times New Roman"/>
          <w:sz w:val="24"/>
          <w:szCs w:val="24"/>
        </w:rPr>
        <w:t xml:space="preserve"> in ampiezza ovvero i campioni analogici vengono approssimati al valore discreto più vicino ( il numero di valori discreti è deciso in base al numero di bit, N bit </w:t>
      </w:r>
      <w:r w:rsidR="00A50C24">
        <w:rPr>
          <w:rFonts w:ascii="Times New Roman" w:hAnsi="Times New Roman" w:cs="Times New Roman"/>
          <w:sz w:val="24"/>
          <w:szCs w:val="24"/>
        </w:rPr>
        <w:t xml:space="preserve">quindi </w:t>
      </w:r>
      <w:r w:rsidRPr="008069AF">
        <w:rPr>
          <w:rFonts w:ascii="Times New Roman" w:hAnsi="Times New Roman" w:cs="Times New Roman"/>
          <w:sz w:val="24"/>
          <w:szCs w:val="24"/>
        </w:rPr>
        <w:t>2</w:t>
      </w:r>
      <w:r w:rsidRPr="008069AF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8069AF">
        <w:rPr>
          <w:rFonts w:ascii="Times New Roman" w:hAnsi="Times New Roman" w:cs="Times New Roman"/>
          <w:sz w:val="24"/>
          <w:szCs w:val="24"/>
        </w:rPr>
        <w:t xml:space="preserve"> valori discreti)</w:t>
      </w:r>
    </w:p>
    <w:p w:rsidR="00DD289F" w:rsidRDefault="008069AF">
      <w:pPr>
        <w:rPr>
          <w:rFonts w:ascii="Times New Roman" w:hAnsi="Times New Roman" w:cs="Times New Roman"/>
          <w:sz w:val="24"/>
          <w:szCs w:val="24"/>
        </w:rPr>
      </w:pPr>
      <w:r w:rsidRPr="008069AF">
        <w:rPr>
          <w:rFonts w:ascii="Times New Roman" w:hAnsi="Times New Roman" w:cs="Times New Roman"/>
          <w:sz w:val="24"/>
          <w:szCs w:val="24"/>
        </w:rPr>
        <w:t>Codifica:  rappresentazione del campione quantizzato con un numero N di bit</w:t>
      </w:r>
    </w:p>
    <w:p w:rsidR="00A50C24" w:rsidRDefault="00A50C24">
      <w:pPr>
        <w:rPr>
          <w:rFonts w:ascii="Times New Roman" w:hAnsi="Times New Roman" w:cs="Times New Roman"/>
          <w:sz w:val="24"/>
          <w:szCs w:val="24"/>
        </w:rPr>
      </w:pPr>
    </w:p>
    <w:p w:rsidR="00A50C24" w:rsidRDefault="00A50C24">
      <w:pPr>
        <w:rPr>
          <w:rFonts w:ascii="Times New Roman" w:hAnsi="Times New Roman" w:cs="Times New Roman"/>
          <w:sz w:val="24"/>
          <w:szCs w:val="24"/>
        </w:rPr>
      </w:pPr>
    </w:p>
    <w:p w:rsidR="00A50C24" w:rsidRDefault="00A50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0C24" w:rsidRPr="00A50C24" w:rsidRDefault="00A50C24">
      <w:pPr>
        <w:rPr>
          <w:rFonts w:ascii="Times New Roman" w:hAnsi="Times New Roman" w:cs="Times New Roman"/>
          <w:b/>
          <w:sz w:val="24"/>
          <w:szCs w:val="24"/>
        </w:rPr>
      </w:pPr>
      <w:r w:rsidRPr="00A50C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Cosa dice il teorema di </w:t>
      </w:r>
      <w:proofErr w:type="spellStart"/>
      <w:r w:rsidRPr="00A50C24">
        <w:rPr>
          <w:rFonts w:ascii="Times New Roman" w:hAnsi="Times New Roman" w:cs="Times New Roman"/>
          <w:b/>
          <w:sz w:val="24"/>
          <w:szCs w:val="24"/>
        </w:rPr>
        <w:t>Shannon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A50C24" w:rsidRDefault="00A50C24">
      <w:pPr>
        <w:rPr>
          <w:rFonts w:ascii="Times New Roman" w:hAnsi="Times New Roman" w:cs="Times New Roman"/>
          <w:sz w:val="24"/>
          <w:szCs w:val="24"/>
        </w:rPr>
      </w:pPr>
    </w:p>
    <w:p w:rsidR="00A50C24" w:rsidRPr="007A74BD" w:rsidRDefault="00A50C24">
      <w:pPr>
        <w:rPr>
          <w:rFonts w:ascii="Times New Roman" w:hAnsi="Times New Roman" w:cs="Times New Roman"/>
          <w:sz w:val="24"/>
          <w:szCs w:val="24"/>
        </w:rPr>
      </w:pPr>
      <w:r w:rsidRPr="007A74BD">
        <w:rPr>
          <w:rFonts w:ascii="Times New Roman" w:hAnsi="Times New Roman" w:cs="Times New Roman"/>
          <w:sz w:val="24"/>
          <w:szCs w:val="24"/>
        </w:rPr>
        <w:t xml:space="preserve">Il segnale analogico con frequenza massima </w:t>
      </w:r>
      <w:proofErr w:type="spellStart"/>
      <w:r w:rsidRPr="007A74BD">
        <w:rPr>
          <w:rFonts w:ascii="Times New Roman" w:hAnsi="Times New Roman" w:cs="Times New Roman"/>
          <w:sz w:val="24"/>
          <w:szCs w:val="24"/>
        </w:rPr>
        <w:t>f</w:t>
      </w:r>
      <w:r w:rsidRPr="007A74B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7A74BD">
        <w:rPr>
          <w:rFonts w:ascii="Times New Roman" w:hAnsi="Times New Roman" w:cs="Times New Roman"/>
          <w:sz w:val="24"/>
          <w:szCs w:val="24"/>
        </w:rPr>
        <w:t xml:space="preserve"> e indicato </w:t>
      </w:r>
      <w:r w:rsidR="007A74BD" w:rsidRPr="007A74BD">
        <w:rPr>
          <w:rFonts w:ascii="Times New Roman" w:hAnsi="Times New Roman" w:cs="Times New Roman"/>
          <w:sz w:val="24"/>
          <w:szCs w:val="24"/>
        </w:rPr>
        <w:t>nel primo spettro</w:t>
      </w:r>
    </w:p>
    <w:p w:rsidR="007A74BD" w:rsidRPr="007A74BD" w:rsidRDefault="007A74BD">
      <w:pPr>
        <w:rPr>
          <w:rFonts w:ascii="Times New Roman" w:hAnsi="Times New Roman" w:cs="Times New Roman"/>
          <w:sz w:val="24"/>
          <w:szCs w:val="24"/>
        </w:rPr>
      </w:pPr>
      <w:r w:rsidRPr="007A74BD">
        <w:rPr>
          <w:rFonts w:ascii="Times New Roman" w:hAnsi="Times New Roman" w:cs="Times New Roman"/>
          <w:sz w:val="24"/>
          <w:szCs w:val="24"/>
        </w:rPr>
        <w:t xml:space="preserve">Nel secondo è disegnato lo spettro del segnale campionato a frequenza di campionamento </w:t>
      </w:r>
      <w:proofErr w:type="spellStart"/>
      <w:r w:rsidRPr="007A74BD">
        <w:rPr>
          <w:rFonts w:ascii="Times New Roman" w:hAnsi="Times New Roman" w:cs="Times New Roman"/>
          <w:sz w:val="24"/>
          <w:szCs w:val="24"/>
        </w:rPr>
        <w:t>f</w:t>
      </w:r>
      <w:r w:rsidRPr="007A74BD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</w:p>
    <w:p w:rsidR="00A50C24" w:rsidRPr="007A74BD" w:rsidRDefault="00A50C24">
      <w:pPr>
        <w:rPr>
          <w:rFonts w:ascii="Times New Roman" w:hAnsi="Times New Roman" w:cs="Times New Roman"/>
          <w:sz w:val="24"/>
          <w:szCs w:val="24"/>
        </w:rPr>
      </w:pPr>
      <w:r w:rsidRPr="007A74B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2423380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24" w:rsidRPr="007A74BD" w:rsidRDefault="00A50C24">
      <w:pPr>
        <w:rPr>
          <w:rFonts w:ascii="Times New Roman" w:hAnsi="Times New Roman" w:cs="Times New Roman"/>
          <w:sz w:val="24"/>
          <w:szCs w:val="24"/>
        </w:rPr>
      </w:pPr>
    </w:p>
    <w:p w:rsidR="007A74BD" w:rsidRDefault="00A50C24">
      <w:pPr>
        <w:rPr>
          <w:rFonts w:ascii="Times New Roman" w:hAnsi="Times New Roman" w:cs="Times New Roman"/>
          <w:sz w:val="24"/>
          <w:szCs w:val="24"/>
        </w:rPr>
      </w:pPr>
      <w:r w:rsidRPr="007A74BD">
        <w:rPr>
          <w:rFonts w:ascii="Times New Roman" w:hAnsi="Times New Roman" w:cs="Times New Roman"/>
          <w:sz w:val="24"/>
          <w:szCs w:val="24"/>
        </w:rPr>
        <w:t>Per ricostruire il segnale originario</w:t>
      </w:r>
      <w:r w:rsidR="007A74BD">
        <w:rPr>
          <w:rFonts w:ascii="Times New Roman" w:hAnsi="Times New Roman" w:cs="Times New Roman"/>
          <w:sz w:val="24"/>
          <w:szCs w:val="24"/>
        </w:rPr>
        <w:t>,</w:t>
      </w:r>
      <w:r w:rsidRPr="007A74BD">
        <w:rPr>
          <w:rFonts w:ascii="Times New Roman" w:hAnsi="Times New Roman" w:cs="Times New Roman"/>
          <w:sz w:val="24"/>
          <w:szCs w:val="24"/>
        </w:rPr>
        <w:t xml:space="preserve"> </w:t>
      </w:r>
      <w:r w:rsidR="007A74BD">
        <w:rPr>
          <w:rFonts w:ascii="Times New Roman" w:hAnsi="Times New Roman" w:cs="Times New Roman"/>
          <w:sz w:val="24"/>
          <w:szCs w:val="24"/>
        </w:rPr>
        <w:t xml:space="preserve">partendo da quello campionato, </w:t>
      </w:r>
      <w:r w:rsidRPr="007A74BD">
        <w:rPr>
          <w:rFonts w:ascii="Times New Roman" w:hAnsi="Times New Roman" w:cs="Times New Roman"/>
          <w:sz w:val="24"/>
          <w:szCs w:val="24"/>
        </w:rPr>
        <w:t xml:space="preserve">è sufficiente isolare mediante un filtro </w:t>
      </w:r>
      <w:proofErr w:type="spellStart"/>
      <w:r w:rsidRPr="007A74BD">
        <w:rPr>
          <w:rFonts w:ascii="Times New Roman" w:hAnsi="Times New Roman" w:cs="Times New Roman"/>
          <w:sz w:val="24"/>
          <w:szCs w:val="24"/>
        </w:rPr>
        <w:t>passa-basso</w:t>
      </w:r>
      <w:proofErr w:type="spellEnd"/>
      <w:r w:rsidRPr="007A74BD">
        <w:rPr>
          <w:rFonts w:ascii="Times New Roman" w:hAnsi="Times New Roman" w:cs="Times New Roman"/>
          <w:sz w:val="24"/>
          <w:szCs w:val="24"/>
        </w:rPr>
        <w:t xml:space="preserve"> la parte di spettro in banda base ma questo è possibile solo se le diverse bande non si sovrappongono. La frequenza 2fmax è chiamata frequenza di </w:t>
      </w:r>
      <w:proofErr w:type="spellStart"/>
      <w:r w:rsidRPr="007A74BD">
        <w:rPr>
          <w:rFonts w:ascii="Times New Roman" w:hAnsi="Times New Roman" w:cs="Times New Roman"/>
          <w:sz w:val="24"/>
          <w:szCs w:val="24"/>
        </w:rPr>
        <w:t>Nyquist</w:t>
      </w:r>
      <w:proofErr w:type="spellEnd"/>
      <w:r w:rsidRPr="007A74BD">
        <w:rPr>
          <w:rFonts w:ascii="Times New Roman" w:hAnsi="Times New Roman" w:cs="Times New Roman"/>
          <w:sz w:val="24"/>
          <w:szCs w:val="24"/>
        </w:rPr>
        <w:t xml:space="preserve"> </w:t>
      </w:r>
      <w:r w:rsidR="007A74BD">
        <w:rPr>
          <w:rFonts w:ascii="Times New Roman" w:hAnsi="Times New Roman" w:cs="Times New Roman"/>
          <w:sz w:val="24"/>
          <w:szCs w:val="24"/>
        </w:rPr>
        <w:t xml:space="preserve">ed è </w:t>
      </w:r>
      <w:r w:rsidRPr="007A74BD">
        <w:rPr>
          <w:rFonts w:ascii="Times New Roman" w:hAnsi="Times New Roman" w:cs="Times New Roman"/>
          <w:sz w:val="24"/>
          <w:szCs w:val="24"/>
        </w:rPr>
        <w:t>la minima frequenza necessaria per campionare un segnale analogico senza perdere informazioni e per poter quindi ricostruire il segnale anal</w:t>
      </w:r>
      <w:r w:rsidR="007A74BD">
        <w:rPr>
          <w:rFonts w:ascii="Times New Roman" w:hAnsi="Times New Roman" w:cs="Times New Roman"/>
          <w:sz w:val="24"/>
          <w:szCs w:val="24"/>
        </w:rPr>
        <w:t>ogico tempo continuo originario.</w:t>
      </w:r>
    </w:p>
    <w:p w:rsidR="00A50C24" w:rsidRPr="007A74BD" w:rsidRDefault="00A50C24">
      <w:pPr>
        <w:rPr>
          <w:rFonts w:ascii="Times New Roman" w:hAnsi="Times New Roman" w:cs="Times New Roman"/>
          <w:sz w:val="24"/>
          <w:szCs w:val="24"/>
        </w:rPr>
      </w:pPr>
      <w:r w:rsidRPr="007A74BD">
        <w:rPr>
          <w:rFonts w:ascii="Times New Roman" w:hAnsi="Times New Roman" w:cs="Times New Roman"/>
          <w:sz w:val="24"/>
          <w:szCs w:val="24"/>
        </w:rPr>
        <w:t xml:space="preserve"> </w:t>
      </w:r>
      <w:r w:rsidR="007A74BD">
        <w:rPr>
          <w:rFonts w:ascii="Times New Roman" w:hAnsi="Times New Roman" w:cs="Times New Roman"/>
          <w:sz w:val="24"/>
          <w:szCs w:val="24"/>
        </w:rPr>
        <w:t>Il</w:t>
      </w:r>
      <w:r w:rsidRPr="007A74BD">
        <w:rPr>
          <w:rFonts w:ascii="Times New Roman" w:hAnsi="Times New Roman" w:cs="Times New Roman"/>
          <w:sz w:val="24"/>
          <w:szCs w:val="24"/>
        </w:rPr>
        <w:t xml:space="preserve"> Teorema di </w:t>
      </w:r>
      <w:proofErr w:type="spellStart"/>
      <w:r w:rsidRPr="007A74BD">
        <w:rPr>
          <w:rFonts w:ascii="Times New Roman" w:hAnsi="Times New Roman" w:cs="Times New Roman"/>
          <w:sz w:val="24"/>
          <w:szCs w:val="24"/>
        </w:rPr>
        <w:t>Shannon</w:t>
      </w:r>
      <w:proofErr w:type="spellEnd"/>
      <w:r w:rsidRPr="007A74BD">
        <w:rPr>
          <w:rFonts w:ascii="Times New Roman" w:hAnsi="Times New Roman" w:cs="Times New Roman"/>
          <w:sz w:val="24"/>
          <w:szCs w:val="24"/>
        </w:rPr>
        <w:t xml:space="preserve"> </w:t>
      </w:r>
      <w:r w:rsidR="007A74BD">
        <w:rPr>
          <w:rFonts w:ascii="Times New Roman" w:hAnsi="Times New Roman" w:cs="Times New Roman"/>
          <w:sz w:val="24"/>
          <w:szCs w:val="24"/>
        </w:rPr>
        <w:t xml:space="preserve">impone la condizione per poter ricostruire </w:t>
      </w:r>
      <w:r w:rsidR="007A74BD" w:rsidRPr="007A74BD">
        <w:rPr>
          <w:rFonts w:ascii="Times New Roman" w:hAnsi="Times New Roman" w:cs="Times New Roman"/>
          <w:sz w:val="24"/>
          <w:szCs w:val="24"/>
        </w:rPr>
        <w:t>il segnale anal</w:t>
      </w:r>
      <w:r w:rsidR="007A74BD">
        <w:rPr>
          <w:rFonts w:ascii="Times New Roman" w:hAnsi="Times New Roman" w:cs="Times New Roman"/>
          <w:sz w:val="24"/>
          <w:szCs w:val="24"/>
        </w:rPr>
        <w:t>ogico originario.</w:t>
      </w:r>
    </w:p>
    <w:p w:rsidR="00A50C24" w:rsidRDefault="00E37386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&gt;2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max</m:t>
              </m:r>
            </m:sub>
          </m:sSub>
        </m:oMath>
      </m:oMathPara>
    </w:p>
    <w:p w:rsidR="007A74BD" w:rsidRDefault="007A74B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A74BD" w:rsidRDefault="007A74B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A74BD" w:rsidRDefault="007A74B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7A74BD" w:rsidRPr="00B57E15" w:rsidRDefault="007A74BD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57E1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Cosa si intende per </w:t>
      </w:r>
      <w:proofErr w:type="spellStart"/>
      <w:r w:rsidRPr="00B57E15">
        <w:rPr>
          <w:rFonts w:ascii="Times New Roman" w:eastAsiaTheme="minorEastAsia" w:hAnsi="Times New Roman" w:cs="Times New Roman"/>
          <w:b/>
          <w:sz w:val="24"/>
          <w:szCs w:val="24"/>
        </w:rPr>
        <w:t>aliasing</w:t>
      </w:r>
      <w:proofErr w:type="spellEnd"/>
      <w:r w:rsidRPr="00B57E15">
        <w:rPr>
          <w:rFonts w:ascii="Times New Roman" w:eastAsiaTheme="minorEastAsia" w:hAnsi="Times New Roman" w:cs="Times New Roman"/>
          <w:b/>
          <w:sz w:val="24"/>
          <w:szCs w:val="24"/>
        </w:rPr>
        <w:t xml:space="preserve"> nel campionamento?</w:t>
      </w:r>
    </w:p>
    <w:p w:rsidR="007A74BD" w:rsidRPr="00B57E15" w:rsidRDefault="007A74B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A74BD" w:rsidRPr="00B57E15" w:rsidRDefault="007A74BD">
      <w:pPr>
        <w:rPr>
          <w:rFonts w:ascii="Times New Roman" w:hAnsi="Times New Roman" w:cs="Times New Roman"/>
          <w:sz w:val="24"/>
          <w:szCs w:val="24"/>
        </w:rPr>
      </w:pPr>
      <w:r w:rsidRPr="00B57E15">
        <w:rPr>
          <w:rFonts w:ascii="Times New Roman" w:hAnsi="Times New Roman" w:cs="Times New Roman"/>
          <w:sz w:val="24"/>
          <w:szCs w:val="24"/>
        </w:rPr>
        <w:t xml:space="preserve">Il Teorema di </w:t>
      </w:r>
      <w:proofErr w:type="spellStart"/>
      <w:r w:rsidRPr="00B57E15">
        <w:rPr>
          <w:rFonts w:ascii="Times New Roman" w:hAnsi="Times New Roman" w:cs="Times New Roman"/>
          <w:sz w:val="24"/>
          <w:szCs w:val="24"/>
        </w:rPr>
        <w:t>Shannon</w:t>
      </w:r>
      <w:proofErr w:type="spellEnd"/>
      <w:r w:rsidRPr="00B57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4BD" w:rsidRPr="00B57E15" w:rsidRDefault="007A74BD">
      <w:pPr>
        <w:rPr>
          <w:rFonts w:ascii="Times New Roman" w:hAnsi="Times New Roman" w:cs="Times New Roman"/>
          <w:sz w:val="24"/>
          <w:szCs w:val="24"/>
        </w:rPr>
      </w:pPr>
    </w:p>
    <w:p w:rsidR="007A74BD" w:rsidRPr="00B57E15" w:rsidRDefault="00E37386" w:rsidP="007A74B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&gt;2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max</m:t>
              </m:r>
            </m:sub>
          </m:sSub>
        </m:oMath>
      </m:oMathPara>
    </w:p>
    <w:p w:rsidR="007A74BD" w:rsidRPr="00B57E15" w:rsidRDefault="007A74BD">
      <w:pPr>
        <w:rPr>
          <w:rFonts w:ascii="Times New Roman" w:hAnsi="Times New Roman" w:cs="Times New Roman"/>
          <w:sz w:val="24"/>
          <w:szCs w:val="24"/>
        </w:rPr>
      </w:pPr>
    </w:p>
    <w:p w:rsidR="007A74BD" w:rsidRPr="00B57E15" w:rsidRDefault="007A74BD">
      <w:pPr>
        <w:rPr>
          <w:rFonts w:ascii="Times New Roman" w:hAnsi="Times New Roman" w:cs="Times New Roman"/>
          <w:sz w:val="24"/>
          <w:szCs w:val="24"/>
        </w:rPr>
      </w:pPr>
      <w:r w:rsidRPr="00B57E15">
        <w:rPr>
          <w:rFonts w:ascii="Times New Roman" w:hAnsi="Times New Roman" w:cs="Times New Roman"/>
          <w:sz w:val="24"/>
          <w:szCs w:val="24"/>
        </w:rPr>
        <w:t xml:space="preserve">Dove </w:t>
      </w:r>
      <w:proofErr w:type="spellStart"/>
      <w:r w:rsidRPr="00B57E15">
        <w:rPr>
          <w:rFonts w:ascii="Times New Roman" w:hAnsi="Times New Roman" w:cs="Times New Roman"/>
          <w:sz w:val="24"/>
          <w:szCs w:val="24"/>
        </w:rPr>
        <w:t>f</w:t>
      </w:r>
      <w:r w:rsidRPr="00B57E15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B57E15">
        <w:rPr>
          <w:rFonts w:ascii="Times New Roman" w:hAnsi="Times New Roman" w:cs="Times New Roman"/>
          <w:sz w:val="24"/>
          <w:szCs w:val="24"/>
        </w:rPr>
        <w:t xml:space="preserve"> è la frequenza di campionamento e </w:t>
      </w:r>
      <w:proofErr w:type="spellStart"/>
      <w:r w:rsidRPr="00B57E15">
        <w:rPr>
          <w:rFonts w:ascii="Times New Roman" w:hAnsi="Times New Roman" w:cs="Times New Roman"/>
          <w:sz w:val="24"/>
          <w:szCs w:val="24"/>
        </w:rPr>
        <w:t>f</w:t>
      </w:r>
      <w:r w:rsidRPr="00B57E15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57E15">
        <w:rPr>
          <w:rFonts w:ascii="Times New Roman" w:hAnsi="Times New Roman" w:cs="Times New Roman"/>
          <w:sz w:val="24"/>
          <w:szCs w:val="24"/>
        </w:rPr>
        <w:t xml:space="preserve"> è la frequenza massima del segnale campionato.</w:t>
      </w:r>
    </w:p>
    <w:p w:rsidR="007A74BD" w:rsidRPr="00B57E15" w:rsidRDefault="007A74BD">
      <w:pPr>
        <w:rPr>
          <w:rFonts w:ascii="Times New Roman" w:hAnsi="Times New Roman" w:cs="Times New Roman"/>
          <w:sz w:val="24"/>
          <w:szCs w:val="24"/>
        </w:rPr>
      </w:pPr>
      <w:r w:rsidRPr="00B57E15">
        <w:rPr>
          <w:rFonts w:ascii="Times New Roman" w:hAnsi="Times New Roman" w:cs="Times New Roman"/>
          <w:sz w:val="24"/>
          <w:szCs w:val="24"/>
        </w:rPr>
        <w:t xml:space="preserve">Se il teorema non è rispettato si ha il fenomeno di </w:t>
      </w:r>
      <w:proofErr w:type="spellStart"/>
      <w:r w:rsidRPr="00B57E15">
        <w:rPr>
          <w:rFonts w:ascii="Times New Roman" w:hAnsi="Times New Roman" w:cs="Times New Roman"/>
          <w:sz w:val="24"/>
          <w:szCs w:val="24"/>
        </w:rPr>
        <w:t>aliasing</w:t>
      </w:r>
      <w:proofErr w:type="spellEnd"/>
      <w:r w:rsidRPr="00B57E15">
        <w:rPr>
          <w:rFonts w:ascii="Times New Roman" w:hAnsi="Times New Roman" w:cs="Times New Roman"/>
          <w:sz w:val="24"/>
          <w:szCs w:val="24"/>
        </w:rPr>
        <w:t xml:space="preserve"> che rende impossibile riottenere il segnale originale senza distorsioni. In tal caso si ottiene uno spettro del segnale campionato come in figura</w:t>
      </w:r>
      <w:r w:rsidR="005238B5" w:rsidRPr="00B57E15">
        <w:rPr>
          <w:rFonts w:ascii="Times New Roman" w:hAnsi="Times New Roman" w:cs="Times New Roman"/>
          <w:sz w:val="24"/>
          <w:szCs w:val="24"/>
        </w:rPr>
        <w:t xml:space="preserve"> ed è evidente l’impossibilità di separare la banda base dalle frequenze dovute al campionamento.</w:t>
      </w:r>
    </w:p>
    <w:p w:rsidR="005238B5" w:rsidRPr="00B57E1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Pr="00B57E1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  <w:r w:rsidRPr="00B57E15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167640</wp:posOffset>
            </wp:positionV>
            <wp:extent cx="4592320" cy="1534160"/>
            <wp:effectExtent l="19050" t="0" r="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A74BD" w:rsidRDefault="007A74B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38B5" w:rsidRPr="005238B5" w:rsidRDefault="005238B5">
      <w:pPr>
        <w:rPr>
          <w:rFonts w:ascii="Times New Roman" w:hAnsi="Times New Roman" w:cs="Times New Roman"/>
          <w:b/>
          <w:sz w:val="24"/>
          <w:szCs w:val="24"/>
        </w:rPr>
      </w:pPr>
      <w:r w:rsidRPr="005238B5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260350</wp:posOffset>
            </wp:positionV>
            <wp:extent cx="4043680" cy="1581785"/>
            <wp:effectExtent l="19050" t="0" r="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8B5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Spiega 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in breve </w:t>
      </w:r>
      <w:r w:rsidRPr="005238B5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il funzionamento del circuito in figura. </w:t>
      </w:r>
    </w:p>
    <w:p w:rsidR="005238B5" w:rsidRPr="005238B5" w:rsidRDefault="005238B5">
      <w:pPr>
        <w:rPr>
          <w:rFonts w:ascii="Times New Roman" w:hAnsi="Times New Roman" w:cs="Times New Roman"/>
          <w:sz w:val="24"/>
          <w:szCs w:val="24"/>
        </w:rPr>
      </w:pPr>
    </w:p>
    <w:p w:rsidR="005238B5" w:rsidRPr="005238B5" w:rsidRDefault="005238B5">
      <w:pPr>
        <w:rPr>
          <w:rFonts w:ascii="Times New Roman" w:hAnsi="Times New Roman" w:cs="Times New Roman"/>
          <w:sz w:val="24"/>
          <w:szCs w:val="24"/>
        </w:rPr>
      </w:pPr>
    </w:p>
    <w:p w:rsidR="005238B5" w:rsidRPr="005238B5" w:rsidRDefault="005238B5">
      <w:pPr>
        <w:rPr>
          <w:rFonts w:ascii="Times New Roman" w:hAnsi="Times New Roman" w:cs="Times New Roman"/>
          <w:sz w:val="24"/>
          <w:szCs w:val="24"/>
        </w:rPr>
      </w:pPr>
    </w:p>
    <w:p w:rsidR="005238B5" w:rsidRPr="005238B5" w:rsidRDefault="005238B5">
      <w:pPr>
        <w:rPr>
          <w:rFonts w:ascii="Times New Roman" w:hAnsi="Times New Roman" w:cs="Times New Roman"/>
          <w:sz w:val="24"/>
          <w:szCs w:val="24"/>
        </w:rPr>
      </w:pPr>
    </w:p>
    <w:p w:rsidR="005238B5" w:rsidRPr="005238B5" w:rsidRDefault="005238B5">
      <w:pPr>
        <w:rPr>
          <w:rFonts w:ascii="Times New Roman" w:hAnsi="Times New Roman" w:cs="Times New Roman"/>
          <w:sz w:val="24"/>
          <w:szCs w:val="24"/>
        </w:rPr>
      </w:pPr>
    </w:p>
    <w:p w:rsidR="005238B5" w:rsidRPr="005238B5" w:rsidRDefault="005238B5">
      <w:pPr>
        <w:rPr>
          <w:rFonts w:ascii="Times New Roman" w:hAnsi="Times New Roman" w:cs="Times New Roman"/>
          <w:sz w:val="24"/>
          <w:szCs w:val="24"/>
        </w:rPr>
      </w:pPr>
    </w:p>
    <w:p w:rsidR="005238B5" w:rsidRPr="005238B5" w:rsidRDefault="005238B5">
      <w:pPr>
        <w:rPr>
          <w:rFonts w:ascii="Times New Roman" w:hAnsi="Times New Roman" w:cs="Times New Roman"/>
          <w:sz w:val="24"/>
          <w:szCs w:val="24"/>
        </w:rPr>
      </w:pPr>
    </w:p>
    <w:p w:rsidR="005238B5" w:rsidRPr="005238B5" w:rsidRDefault="005238B5">
      <w:pPr>
        <w:rPr>
          <w:rFonts w:ascii="Times New Roman" w:hAnsi="Times New Roman" w:cs="Times New Roman"/>
          <w:sz w:val="24"/>
          <w:szCs w:val="24"/>
        </w:rPr>
      </w:pPr>
    </w:p>
    <w:p w:rsidR="005238B5" w:rsidRPr="005238B5" w:rsidRDefault="005238B5">
      <w:pPr>
        <w:rPr>
          <w:rFonts w:ascii="Times New Roman" w:hAnsi="Times New Roman" w:cs="Times New Roman"/>
          <w:sz w:val="24"/>
          <w:szCs w:val="24"/>
        </w:rPr>
      </w:pPr>
    </w:p>
    <w:p w:rsidR="005238B5" w:rsidRPr="005238B5" w:rsidRDefault="005238B5">
      <w:pPr>
        <w:rPr>
          <w:rFonts w:ascii="Times New Roman" w:hAnsi="Times New Roman" w:cs="Times New Roman"/>
          <w:sz w:val="24"/>
          <w:szCs w:val="24"/>
        </w:rPr>
      </w:pPr>
    </w:p>
    <w:p w:rsidR="005238B5" w:rsidRPr="005238B5" w:rsidRDefault="005238B5">
      <w:pPr>
        <w:rPr>
          <w:rFonts w:ascii="Times New Roman" w:hAnsi="Times New Roman" w:cs="Times New Roman"/>
          <w:sz w:val="24"/>
          <w:szCs w:val="24"/>
        </w:rPr>
      </w:pPr>
    </w:p>
    <w:p w:rsidR="005238B5" w:rsidRPr="005238B5" w:rsidRDefault="005238B5">
      <w:pPr>
        <w:rPr>
          <w:rFonts w:ascii="Times New Roman" w:hAnsi="Times New Roman" w:cs="Times New Roman"/>
          <w:sz w:val="24"/>
          <w:szCs w:val="24"/>
        </w:rPr>
      </w:pPr>
    </w:p>
    <w:p w:rsidR="005238B5" w:rsidRDefault="005238B5">
      <w:pPr>
        <w:rPr>
          <w:rFonts w:ascii="Times New Roman" w:hAnsi="Times New Roman" w:cs="Times New Roman"/>
          <w:sz w:val="24"/>
          <w:szCs w:val="24"/>
        </w:rPr>
      </w:pPr>
      <w:r w:rsidRPr="005238B5">
        <w:rPr>
          <w:rFonts w:ascii="Times New Roman" w:hAnsi="Times New Roman" w:cs="Times New Roman"/>
          <w:sz w:val="24"/>
          <w:szCs w:val="24"/>
        </w:rPr>
        <w:t>L'operazione di conversione A/D non è istantanea, occorre quindi mantenere il valore del campione per il tempo necessario ad eseguire la conversione. Questa operazione viene eseguita mediante un circuito di sample/</w:t>
      </w:r>
      <w:proofErr w:type="spellStart"/>
      <w:r w:rsidRPr="005238B5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5238B5">
        <w:rPr>
          <w:rFonts w:ascii="Times New Roman" w:hAnsi="Times New Roman" w:cs="Times New Roman"/>
          <w:sz w:val="24"/>
          <w:szCs w:val="24"/>
        </w:rPr>
        <w:t xml:space="preserve"> (campionamento e mantenimento).</w:t>
      </w:r>
    </w:p>
    <w:p w:rsidR="00B57E15" w:rsidRPr="005238B5" w:rsidRDefault="00B57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due operazionali sono configurati come inseguitori di tensione.</w:t>
      </w:r>
    </w:p>
    <w:p w:rsidR="005238B5" w:rsidRPr="005238B5" w:rsidRDefault="005238B5">
      <w:pPr>
        <w:rPr>
          <w:rFonts w:ascii="Times New Roman" w:hAnsi="Times New Roman" w:cs="Times New Roman"/>
          <w:sz w:val="24"/>
          <w:szCs w:val="24"/>
        </w:rPr>
      </w:pPr>
      <w:r w:rsidRPr="005238B5">
        <w:rPr>
          <w:rFonts w:ascii="Times New Roman" w:hAnsi="Times New Roman" w:cs="Times New Roman"/>
          <w:sz w:val="24"/>
          <w:szCs w:val="24"/>
        </w:rPr>
        <w:t xml:space="preserve">Quando chiudiamo l’interruttore (fase sample) il condensatore si carica idealmente in un tempo nullo </w:t>
      </w:r>
      <w:r>
        <w:rPr>
          <w:rFonts w:ascii="Times New Roman" w:hAnsi="Times New Roman" w:cs="Times New Roman"/>
          <w:sz w:val="24"/>
          <w:szCs w:val="24"/>
        </w:rPr>
        <w:t>fino al valore Va</w:t>
      </w:r>
      <w:r w:rsidR="00B57E15">
        <w:rPr>
          <w:rFonts w:ascii="Times New Roman" w:hAnsi="Times New Roman" w:cs="Times New Roman"/>
          <w:sz w:val="24"/>
          <w:szCs w:val="24"/>
        </w:rPr>
        <w:t xml:space="preserve"> istantaneo</w:t>
      </w:r>
      <w:r>
        <w:rPr>
          <w:rFonts w:ascii="Times New Roman" w:hAnsi="Times New Roman" w:cs="Times New Roman"/>
          <w:sz w:val="24"/>
          <w:szCs w:val="24"/>
        </w:rPr>
        <w:t xml:space="preserve"> in ingresso  </w:t>
      </w:r>
      <w:r w:rsidRPr="005238B5">
        <w:rPr>
          <w:rFonts w:ascii="Times New Roman" w:hAnsi="Times New Roman" w:cs="Times New Roman"/>
          <w:sz w:val="24"/>
          <w:szCs w:val="24"/>
        </w:rPr>
        <w:t xml:space="preserve">essendo nulla la resistenza di carica data dalla serie della resistenza d’uscita del primo operazionale e dalla resistenza dell’interruttore. Quindi il tempo di carica 5RC idealmente è zero. Quando apriamo l’interruttore (fase </w:t>
      </w:r>
      <w:proofErr w:type="spellStart"/>
      <w:r w:rsidRPr="005238B5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5238B5">
        <w:rPr>
          <w:rFonts w:ascii="Times New Roman" w:hAnsi="Times New Roman" w:cs="Times New Roman"/>
          <w:sz w:val="24"/>
          <w:szCs w:val="24"/>
        </w:rPr>
        <w:t xml:space="preserve">) il condensatore non si scarica </w:t>
      </w:r>
      <w:proofErr w:type="spellStart"/>
      <w:r w:rsidRPr="005238B5">
        <w:rPr>
          <w:rFonts w:ascii="Times New Roman" w:hAnsi="Times New Roman" w:cs="Times New Roman"/>
          <w:sz w:val="24"/>
          <w:szCs w:val="24"/>
        </w:rPr>
        <w:t>perchè</w:t>
      </w:r>
      <w:proofErr w:type="spellEnd"/>
      <w:r w:rsidRPr="005238B5">
        <w:rPr>
          <w:rFonts w:ascii="Times New Roman" w:hAnsi="Times New Roman" w:cs="Times New Roman"/>
          <w:sz w:val="24"/>
          <w:szCs w:val="24"/>
        </w:rPr>
        <w:t xml:space="preserve"> vede solo l’ingresso del secondo operazionale a resistenza idealmente infinita</w:t>
      </w:r>
      <w:r w:rsidR="00B57E15">
        <w:rPr>
          <w:rFonts w:ascii="Times New Roman" w:hAnsi="Times New Roman" w:cs="Times New Roman"/>
          <w:sz w:val="24"/>
          <w:szCs w:val="24"/>
        </w:rPr>
        <w:t>, in uscita quindi avremo il valore Va istantaneo prima ottenuto che verrà mantenuto fino alla fase sample successiva.</w:t>
      </w:r>
    </w:p>
    <w:p w:rsidR="005238B5" w:rsidRDefault="005238B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57E15" w:rsidRDefault="00B57E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57E15" w:rsidRDefault="00B57E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57E15" w:rsidRDefault="00B57E1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B57E15" w:rsidRPr="00B57E15" w:rsidRDefault="00B57E1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57E15">
        <w:rPr>
          <w:rFonts w:ascii="Times New Roman" w:eastAsiaTheme="minorEastAsia" w:hAnsi="Times New Roman" w:cs="Times New Roman"/>
          <w:b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-64936</wp:posOffset>
            </wp:positionH>
            <wp:positionV relativeFrom="paragraph">
              <wp:posOffset>785882</wp:posOffset>
            </wp:positionV>
            <wp:extent cx="6119357" cy="2186608"/>
            <wp:effectExtent l="19050" t="0" r="0" b="0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57" cy="218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7E15">
        <w:rPr>
          <w:rFonts w:ascii="Times New Roman" w:eastAsiaTheme="minorEastAsia" w:hAnsi="Times New Roman" w:cs="Times New Roman"/>
          <w:b/>
          <w:sz w:val="24"/>
          <w:szCs w:val="24"/>
        </w:rPr>
        <w:t xml:space="preserve">Disegna un </w:t>
      </w:r>
      <w:proofErr w:type="spellStart"/>
      <w:r w:rsidRPr="00B57E15">
        <w:rPr>
          <w:rFonts w:ascii="Times New Roman" w:eastAsiaTheme="minorEastAsia" w:hAnsi="Times New Roman" w:cs="Times New Roman"/>
          <w:b/>
          <w:sz w:val="24"/>
          <w:szCs w:val="24"/>
        </w:rPr>
        <w:t>flip</w:t>
      </w:r>
      <w:proofErr w:type="spellEnd"/>
      <w:r w:rsidRPr="00B57E15">
        <w:rPr>
          <w:rFonts w:ascii="Times New Roman" w:eastAsiaTheme="minorEastAsia" w:hAnsi="Times New Roman" w:cs="Times New Roman"/>
          <w:b/>
          <w:sz w:val="24"/>
          <w:szCs w:val="24"/>
        </w:rPr>
        <w:t xml:space="preserve"> flop JK e le tabelle che ne spiegano il funzionamento</w:t>
      </w:r>
    </w:p>
    <w:p w:rsidR="00B57E15" w:rsidRDefault="00B57E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57E15" w:rsidRDefault="00B57E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57E15" w:rsidRDefault="00B57E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57E15" w:rsidRDefault="00B57E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57E15" w:rsidRDefault="00B57E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57E15" w:rsidRDefault="00B57E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57E15" w:rsidRDefault="00B57E1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B57E15" w:rsidRPr="00F2719F" w:rsidRDefault="00F2719F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2719F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Quello in figura è un contatore. Descrivi il funzionamento</w:t>
      </w:r>
    </w:p>
    <w:p w:rsidR="00B57E15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156845</wp:posOffset>
            </wp:positionV>
            <wp:extent cx="4099560" cy="2448560"/>
            <wp:effectExtent l="1905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E15" w:rsidRDefault="00B57E1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144145</wp:posOffset>
            </wp:positionV>
            <wp:extent cx="2827020" cy="2162175"/>
            <wp:effectExtent l="19050" t="0" r="0" b="0"/>
            <wp:wrapSquare wrapText="bothSides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È un contatore modulo 4 asincrono (il clock è solo sul primo FF, il secondo prende il clock dall’uscita del precedente) che conta in avanti.</w:t>
      </w: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 FF commutano sui fronti di salita.</w:t>
      </w: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Il secondo nel diagramma commuta sulla discesa di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che corrisponde alla salita di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8E390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E3905" w:rsidRDefault="008E390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Dopo quattro impulsi di clock le uscite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tornano a 0.</w:t>
      </w: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E6A7C" w:rsidRDefault="00CE6A7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Pr="00F2719F" w:rsidRDefault="00AD3A27" w:rsidP="00AD3A27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2719F">
        <w:rPr>
          <w:rFonts w:ascii="Times New Roman" w:eastAsiaTheme="minorEastAsia" w:hAnsi="Times New Roman" w:cs="Times New Roman"/>
          <w:b/>
          <w:sz w:val="24"/>
          <w:szCs w:val="24"/>
        </w:rPr>
        <w:t>Quello in figura è un contatore. Descrivi il funzionamento</w:t>
      </w: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12700</wp:posOffset>
            </wp:positionV>
            <wp:extent cx="2803525" cy="194754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2719F" w:rsidRDefault="00F2719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 w:rsidP="00AD3A2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È un contatore modulo 4 asincrono (il clock è solo sul primo FF, il secondo prende il clock dall’uscita del precedente) che conta indietro.</w:t>
      </w:r>
    </w:p>
    <w:p w:rsidR="00AD3A27" w:rsidRDefault="00AD3A27" w:rsidP="00AD3A2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 FF commutano sui fronti di salita.</w:t>
      </w:r>
    </w:p>
    <w:p w:rsidR="00AD3A27" w:rsidRDefault="00AD3A27" w:rsidP="00AD3A2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Il secondo FF nel diagramma commuta sulla salita di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3A27" w:rsidRDefault="00AD3A27" w:rsidP="00AD3A2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Dopo quattro impulsi di clock le uscite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tornano a 0.</w:t>
      </w: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40640</wp:posOffset>
            </wp:positionV>
            <wp:extent cx="2530475" cy="1868170"/>
            <wp:effectExtent l="19050" t="0" r="3175" b="0"/>
            <wp:wrapSquare wrapText="bothSides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AD3A27" w:rsidRDefault="00AD3A27">
      <w:pPr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</w:pPr>
      <w:r w:rsidRPr="00AD3A27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Visto lo schema in figura </w:t>
      </w:r>
      <w:r w:rsidR="00FA4889">
        <w:rPr>
          <w:rFonts w:ascii="Times New Roman" w:eastAsiaTheme="minorEastAsia" w:hAnsi="Times New Roman" w:cs="Times New Roman"/>
          <w:b/>
          <w:sz w:val="24"/>
          <w:szCs w:val="24"/>
        </w:rPr>
        <w:t xml:space="preserve">qual </w:t>
      </w:r>
      <w:r w:rsidR="00FA4889" w:rsidRPr="00AD3A27">
        <w:rPr>
          <w:rFonts w:ascii="Times New Roman" w:eastAsiaTheme="minorEastAsia" w:hAnsi="Times New Roman" w:cs="Times New Roman"/>
          <w:b/>
          <w:sz w:val="24"/>
          <w:szCs w:val="24"/>
        </w:rPr>
        <w:t>è</w:t>
      </w:r>
      <w:r w:rsidRPr="00AD3A27">
        <w:rPr>
          <w:rFonts w:ascii="Times New Roman" w:eastAsiaTheme="minorEastAsia" w:hAnsi="Times New Roman" w:cs="Times New Roman"/>
          <w:b/>
          <w:sz w:val="24"/>
          <w:szCs w:val="24"/>
        </w:rPr>
        <w:t xml:space="preserve"> la relazione tra A e A</w:t>
      </w:r>
      <w:r w:rsidRPr="00AD3A27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r</w:t>
      </w:r>
    </w:p>
    <w:p w:rsidR="00FA4889" w:rsidRDefault="00FA4889">
      <w:pPr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</w:pPr>
    </w:p>
    <w:p w:rsidR="00FA4889" w:rsidRDefault="00FA4889">
      <w:pPr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vertAlign w:val="subscript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61595</wp:posOffset>
            </wp:positionV>
            <wp:extent cx="6118860" cy="239331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889" w:rsidRPr="00FA4889" w:rsidRDefault="00FA4889">
      <w:pPr>
        <w:rPr>
          <w:rFonts w:ascii="Times New Roman" w:eastAsiaTheme="minorEastAsia" w:hAnsi="Times New Roman" w:cs="Times New Roman"/>
          <w:b/>
          <w:sz w:val="36"/>
          <w:szCs w:val="24"/>
          <w:vertAlign w:val="subscript"/>
        </w:rPr>
      </w:pPr>
      <w:r w:rsidRPr="00FA4889">
        <w:rPr>
          <w:rFonts w:ascii="Times New Roman" w:eastAsiaTheme="minorEastAsia" w:hAnsi="Times New Roman" w:cs="Times New Roman"/>
          <w:b/>
          <w:sz w:val="36"/>
          <w:szCs w:val="24"/>
          <w:vertAlign w:val="subscript"/>
        </w:rPr>
        <w:t>Risposta</w:t>
      </w:r>
    </w:p>
    <w:p w:rsidR="00FA4889" w:rsidRDefault="00FA4889">
      <w:pPr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</w:pPr>
    </w:p>
    <w:p w:rsidR="00FA4889" w:rsidRDefault="00FA4889">
      <w:pPr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</w:pPr>
    </w:p>
    <w:p w:rsidR="00FA4889" w:rsidRDefault="00FA4889" w:rsidP="00FA488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Calcoliamo la relazione tra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  e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sub>
        </m:sSub>
      </m:oMath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519"/>
        <w:gridCol w:w="2445"/>
        <w:gridCol w:w="2445"/>
      </w:tblGrid>
      <w:tr w:rsidR="00FA4889" w:rsidTr="00715730">
        <w:trPr>
          <w:trHeight w:val="1000"/>
        </w:trPr>
        <w:tc>
          <w:tcPr>
            <w:tcW w:w="3369" w:type="dxa"/>
            <w:vAlign w:val="center"/>
          </w:tcPr>
          <w:p w:rsidR="00FA4889" w:rsidRDefault="00E37386" w:rsidP="0071573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1519" w:type="dxa"/>
            <w:vAlign w:val="center"/>
          </w:tcPr>
          <w:p w:rsidR="00FA4889" w:rsidRDefault="00FA4889" w:rsidP="0071573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45" w:type="dxa"/>
            <w:vAlign w:val="center"/>
          </w:tcPr>
          <w:p w:rsidR="00FA4889" w:rsidRDefault="00FA4889" w:rsidP="0071573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r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45" w:type="dxa"/>
            <w:vAlign w:val="center"/>
          </w:tcPr>
          <w:p w:rsidR="00FA4889" w:rsidRDefault="00E37386" w:rsidP="0071573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</w:tr>
      <w:tr w:rsidR="00FA4889" w:rsidTr="00715730">
        <w:trPr>
          <w:trHeight w:val="985"/>
        </w:trPr>
        <w:tc>
          <w:tcPr>
            <w:tcW w:w="9778" w:type="dxa"/>
            <w:gridSpan w:val="4"/>
            <w:vAlign w:val="center"/>
          </w:tcPr>
          <w:p w:rsidR="00FA4889" w:rsidRDefault="00E37386" w:rsidP="0071573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r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βV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+βA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</w:tr>
      <w:tr w:rsidR="00FA4889" w:rsidTr="00715730">
        <w:trPr>
          <w:trHeight w:val="985"/>
        </w:trPr>
        <w:tc>
          <w:tcPr>
            <w:tcW w:w="9778" w:type="dxa"/>
            <w:gridSpan w:val="4"/>
            <w:vAlign w:val="center"/>
          </w:tcPr>
          <w:p w:rsidR="00FA4889" w:rsidRDefault="00E37386" w:rsidP="0071573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1+βA</m:t>
                    </m:r>
                  </m:den>
                </m:f>
              </m:oMath>
            </m:oMathPara>
          </w:p>
        </w:tc>
      </w:tr>
    </w:tbl>
    <w:p w:rsidR="00FA4889" w:rsidRDefault="00FA4889" w:rsidP="00FA488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Nella reazione negativa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1+βA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</m:oMath>
    </w:p>
    <w:p w:rsidR="00FA4889" w:rsidRDefault="00FA4889">
      <w:pPr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</w:pPr>
    </w:p>
    <w:p w:rsidR="00FA4889" w:rsidRDefault="00FA4889">
      <w:pPr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vertAlign w:val="subscript"/>
            </w:rPr>
            <m:t>1+βA è il fattore di desensibilizzazione</m:t>
          </m:r>
        </m:oMath>
      </m:oMathPara>
    </w:p>
    <w:p w:rsidR="00FA4889" w:rsidRDefault="00FA4889">
      <w:pPr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</w:pPr>
    </w:p>
    <w:p w:rsidR="00FA4889" w:rsidRPr="00AD3A27" w:rsidRDefault="00FA4889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D3A27" w:rsidRDefault="00AD3A2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A4889" w:rsidRDefault="00FA488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AD3A27" w:rsidRPr="00FA4889" w:rsidRDefault="00FA488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A4889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Quali sono i possibili difetti della regolazione proporzionale nei regolatori?</w:t>
      </w:r>
    </w:p>
    <w:p w:rsidR="00FA4889" w:rsidRDefault="00FA488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A4889" w:rsidRDefault="00FA488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A4889" w:rsidRPr="00BC3EFE" w:rsidRDefault="00FA4889" w:rsidP="00FA48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Indicando con x la grandezza regolata e con y la grandezza regolatrice nella azione p</w:t>
      </w:r>
      <w:r w:rsidRPr="00FA4889">
        <w:rPr>
          <w:rFonts w:ascii="Times New Roman" w:eastAsiaTheme="minorEastAsia" w:hAnsi="Times New Roman" w:cs="Times New Roman"/>
          <w:sz w:val="24"/>
          <w:szCs w:val="24"/>
        </w:rPr>
        <w:t>roporzionale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avremo</w:t>
      </w:r>
    </w:p>
    <w:p w:rsidR="00FA4889" w:rsidRPr="00BC3EFE" w:rsidRDefault="00FA4889" w:rsidP="00FA4889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BC3EFE">
        <w:rPr>
          <w:rFonts w:ascii="Times New Roman" w:eastAsiaTheme="minorEastAsia" w:hAnsi="Times New Roman" w:cs="Times New Roman"/>
          <w:sz w:val="24"/>
          <w:szCs w:val="24"/>
        </w:rPr>
        <w:object w:dxaOrig="2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8pt;height:18.15pt" o:ole="">
            <v:imagedata r:id="rId15" o:title=""/>
          </v:shape>
          <o:OLEObject Type="Embed" ProgID="Equation.3" ShapeID="_x0000_i1025" DrawAspect="Content" ObjectID="_1558996756" r:id="rId16"/>
        </w:object>
      </w:r>
    </w:p>
    <w:p w:rsidR="00FA4889" w:rsidRDefault="00BC3EFE" w:rsidP="00FA4889">
      <w:pPr>
        <w:spacing w:before="100" w:beforeAutospacing="1" w:after="100" w:afterAutospacing="1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</w:t>
      </w:r>
      <w:r w:rsidR="00FA4889" w:rsidRPr="00BC3EFE">
        <w:rPr>
          <w:rFonts w:ascii="Times New Roman" w:eastAsiaTheme="minorEastAsia" w:hAnsi="Times New Roman" w:cs="Times New Roman"/>
          <w:sz w:val="24"/>
          <w:szCs w:val="24"/>
        </w:rPr>
        <w:t>alori di K</w:t>
      </w:r>
      <w:r w:rsidR="00FA4889" w:rsidRPr="00BC3EF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="00FA4889" w:rsidRPr="00BC3EFE">
        <w:rPr>
          <w:rFonts w:ascii="Times New Roman" w:eastAsiaTheme="minorEastAsia" w:hAnsi="Times New Roman" w:cs="Times New Roman"/>
          <w:sz w:val="24"/>
          <w:szCs w:val="24"/>
        </w:rPr>
        <w:t xml:space="preserve"> elevati possono portare oscillazioni che</w:t>
      </w:r>
      <w:r w:rsidRPr="00BC3EFE">
        <w:rPr>
          <w:rFonts w:ascii="Times New Roman" w:eastAsiaTheme="minorEastAsia" w:hAnsi="Times New Roman" w:cs="Times New Roman"/>
          <w:sz w:val="24"/>
          <w:szCs w:val="24"/>
        </w:rPr>
        <w:t xml:space="preserve"> possono</w:t>
      </w:r>
      <w:r w:rsidR="00FA4889" w:rsidRPr="00BC3EFE">
        <w:rPr>
          <w:rFonts w:ascii="Times New Roman" w:eastAsiaTheme="minorEastAsia" w:hAnsi="Times New Roman" w:cs="Times New Roman"/>
          <w:sz w:val="24"/>
          <w:szCs w:val="24"/>
        </w:rPr>
        <w:t>, se troppo grandi, compromettere la stabilità del sistema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C3EFE" w:rsidRPr="00BC3EFE" w:rsidRDefault="00BC3EFE" w:rsidP="00BC3EFE">
      <w:pPr>
        <w:spacing w:before="100" w:beforeAutospacing="1" w:after="100" w:afterAutospacing="1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C3EFE">
        <w:rPr>
          <w:rFonts w:ascii="Times New Roman" w:eastAsiaTheme="minorEastAsia" w:hAnsi="Times New Roman" w:cs="Times New Roman"/>
          <w:sz w:val="24"/>
          <w:szCs w:val="24"/>
        </w:rPr>
        <w:t>Se il valore di K</w:t>
      </w:r>
      <w:r w:rsidRPr="00BC3EF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r w:rsidRPr="00BC3EFE">
        <w:rPr>
          <w:rFonts w:ascii="Times New Roman" w:eastAsiaTheme="minorEastAsia" w:hAnsi="Times New Roman" w:cs="Times New Roman"/>
          <w:sz w:val="24"/>
          <w:szCs w:val="24"/>
        </w:rPr>
        <w:t xml:space="preserve"> è basso si rischia un errore statico a regime troppo grande</w:t>
      </w:r>
    </w:p>
    <w:p w:rsidR="00BC3EFE" w:rsidRPr="00BC3EFE" w:rsidRDefault="00BC3EFE" w:rsidP="00BC3EFE">
      <w:pPr>
        <w:spacing w:before="100" w:beforeAutospacing="1" w:after="100" w:afterAutospacing="1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C3EFE">
        <w:rPr>
          <w:rFonts w:ascii="Times New Roman" w:eastAsiaTheme="minorEastAsia" w:hAnsi="Times New Roman" w:cs="Times New Roman"/>
          <w:sz w:val="24"/>
          <w:szCs w:val="24"/>
        </w:rPr>
        <w:t>Bisognerà equilibrare le due esigenze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C3EFE" w:rsidRPr="00BC3EFE" w:rsidRDefault="00BC3EFE" w:rsidP="00FA4889">
      <w:pPr>
        <w:spacing w:before="100" w:beforeAutospacing="1" w:after="100" w:afterAutospacing="1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Aggiungendo la regolazione derivativa correggiamo il possibile primo difetto limitando le oscillazioni sia in ampiezza che durata.</w:t>
      </w:r>
    </w:p>
    <w:p w:rsidR="00BC3EFE" w:rsidRPr="00BC3EFE" w:rsidRDefault="00BC3EFE" w:rsidP="00BC3EFE">
      <w:pPr>
        <w:spacing w:before="100" w:beforeAutospacing="1" w:after="100" w:afterAutospacing="1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Aggiungendo la regolazione integrativa  correggiamo il possibile secondo difetto annullando nel tempo l’errore statico.</w:t>
      </w:r>
    </w:p>
    <w:p w:rsidR="00FA4889" w:rsidRDefault="00FA488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C3EFE" w:rsidRDefault="00BC3EF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C3EFE" w:rsidRDefault="00BC3EF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BC3EFE" w:rsidRDefault="00BC3EFE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C3EFE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Disegna lo schema a blocchi di un sistema a reazione negativa</w:t>
      </w:r>
    </w:p>
    <w:p w:rsidR="00BC3EFE" w:rsidRDefault="00BC3EFE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C3EFE" w:rsidRDefault="00BC3EFE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C3EFE" w:rsidRDefault="00BC3EFE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5080</wp:posOffset>
            </wp:positionV>
            <wp:extent cx="6118860" cy="2393315"/>
            <wp:effectExtent l="19050" t="0" r="0" b="0"/>
            <wp:wrapSquare wrapText="bothSides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EFE" w:rsidRDefault="00BC3EFE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C3EFE" w:rsidRDefault="00BC3EFE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C3EFE" w:rsidRDefault="00BC3EFE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:rsidR="00BC3EFE" w:rsidRDefault="000466C3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Spiegare in breve il funzionamento di un regolatore on-off</w:t>
      </w:r>
    </w:p>
    <w:p w:rsidR="000466C3" w:rsidRDefault="000466C3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466C3" w:rsidRDefault="000466C3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21590</wp:posOffset>
            </wp:positionV>
            <wp:extent cx="6110605" cy="2091055"/>
            <wp:effectExtent l="19050" t="0" r="4445" b="0"/>
            <wp:wrapSquare wrapText="bothSides"/>
            <wp:docPr id="5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6C3" w:rsidRDefault="000466C3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466C3" w:rsidRDefault="000466C3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Risposta</w:t>
      </w:r>
    </w:p>
    <w:p w:rsidR="000466C3" w:rsidRDefault="000466C3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466C3" w:rsidRDefault="000466C3" w:rsidP="000466C3">
      <w:pPr>
        <w:pStyle w:val="Paragrafoelenco"/>
        <w:spacing w:before="100" w:beforeAutospacing="1" w:after="100" w:afterAutospacing="1"/>
      </w:pPr>
      <w:r w:rsidRPr="00C955A8">
        <w:rPr>
          <w:rFonts w:eastAsia="Times New Roman"/>
        </w:rPr>
        <w:t>In questo tipo di regolazione al carico</w:t>
      </w:r>
      <w:r>
        <w:rPr>
          <w:rFonts w:eastAsia="Times New Roman"/>
        </w:rPr>
        <w:t xml:space="preserve"> ( che è il nostro sistema regolato) </w:t>
      </w:r>
      <w:r w:rsidRPr="00C955A8">
        <w:rPr>
          <w:rFonts w:eastAsia="Times New Roman"/>
        </w:rPr>
        <w:t xml:space="preserve"> viene fornita tutta l'energia o niente.</w:t>
      </w:r>
      <w:r w:rsidRPr="00C955A8">
        <w:t xml:space="preserve"> </w:t>
      </w:r>
    </w:p>
    <w:p w:rsidR="000466C3" w:rsidRDefault="000466C3" w:rsidP="000466C3">
      <w:pPr>
        <w:pStyle w:val="Paragrafoelenco"/>
        <w:spacing w:before="100" w:beforeAutospacing="1" w:after="100" w:afterAutospacing="1"/>
      </w:pPr>
      <w:r w:rsidRPr="00C955A8">
        <w:rPr>
          <w:rFonts w:eastAsia="Times New Roman"/>
        </w:rPr>
        <w:t>La variabile regolata x assume un andamento oscillante attorno ad un valore medio.</w:t>
      </w:r>
      <w:r w:rsidRPr="00C955A8">
        <w:t xml:space="preserve"> </w:t>
      </w:r>
    </w:p>
    <w:p w:rsidR="000466C3" w:rsidRDefault="000466C3" w:rsidP="000466C3">
      <w:pPr>
        <w:pStyle w:val="Paragrafoelenco"/>
        <w:spacing w:before="100" w:beforeAutospacing="1" w:after="100" w:afterAutospacing="1"/>
        <w:rPr>
          <w:rFonts w:eastAsia="Times New Roman"/>
        </w:rPr>
      </w:pPr>
      <w:r w:rsidRPr="00C955A8">
        <w:rPr>
          <w:rFonts w:eastAsia="Times New Roman"/>
        </w:rPr>
        <w:t>La regolazione on off è molto semplice ma fa oscillare la variabile regolata.</w:t>
      </w:r>
    </w:p>
    <w:p w:rsidR="000466C3" w:rsidRDefault="000466C3" w:rsidP="000466C3">
      <w:pPr>
        <w:pStyle w:val="Paragrafoelenco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Un esempio tipico è la regolazione della temperatura</w:t>
      </w:r>
    </w:p>
    <w:p w:rsidR="000466C3" w:rsidRDefault="000466C3" w:rsidP="000466C3">
      <w:pPr>
        <w:pStyle w:val="Paragrafoelenco"/>
        <w:spacing w:before="100" w:beforeAutospacing="1" w:after="100" w:afterAutospacing="1"/>
        <w:rPr>
          <w:rFonts w:eastAsia="Times New Roman"/>
        </w:rPr>
      </w:pPr>
    </w:p>
    <w:p w:rsidR="000466C3" w:rsidRPr="00701670" w:rsidRDefault="000466C3" w:rsidP="000466C3">
      <w:pPr>
        <w:pStyle w:val="Paragrafoelenco"/>
        <w:spacing w:before="100" w:beforeAutospacing="1" w:after="100" w:afterAutospacing="1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150495</wp:posOffset>
            </wp:positionV>
            <wp:extent cx="4892675" cy="3221990"/>
            <wp:effectExtent l="19050" t="0" r="3175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22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Pr="000466C3" w:rsidRDefault="000466C3" w:rsidP="000466C3">
      <w:pPr>
        <w:pStyle w:val="Paragrafoelenco"/>
        <w:spacing w:before="100" w:beforeAutospacing="1" w:after="100" w:afterAutospacing="1"/>
        <w:ind w:left="426"/>
        <w:rPr>
          <w:rFonts w:eastAsia="Times New Roman"/>
        </w:rPr>
      </w:pPr>
      <w:r w:rsidRPr="000466C3">
        <w:rPr>
          <w:rFonts w:eastAsia="Times New Roman"/>
        </w:rPr>
        <w:t>In alcuni casi tali oscillazioni sono accettabili in altri bisognerà ricorrere alla regolazione PID</w:t>
      </w: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 w:rsidP="000466C3">
      <w:pPr>
        <w:autoSpaceDE w:val="0"/>
        <w:autoSpaceDN w:val="0"/>
        <w:adjustRightInd w:val="0"/>
        <w:rPr>
          <w:b/>
          <w:bCs/>
        </w:rPr>
      </w:pPr>
    </w:p>
    <w:p w:rsidR="000466C3" w:rsidRDefault="000466C3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466C3" w:rsidRDefault="000466C3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:rsidR="000466C3" w:rsidRPr="007176E1" w:rsidRDefault="000466C3" w:rsidP="000466C3">
      <w:pPr>
        <w:pStyle w:val="Intestazione40"/>
        <w:shd w:val="clear" w:color="auto" w:fill="auto"/>
        <w:spacing w:after="229" w:line="210" w:lineRule="exact"/>
        <w:ind w:left="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Cosa dice il </w:t>
      </w:r>
      <w:r w:rsidRPr="007176E1">
        <w:rPr>
          <w:sz w:val="24"/>
          <w:szCs w:val="24"/>
        </w:rPr>
        <w:t>Teorema di Fourier</w:t>
      </w:r>
      <w:r>
        <w:rPr>
          <w:sz w:val="24"/>
          <w:szCs w:val="24"/>
        </w:rPr>
        <w:t xml:space="preserve"> per i segnali periodici </w:t>
      </w:r>
    </w:p>
    <w:p w:rsidR="000466C3" w:rsidRPr="000466C3" w:rsidRDefault="000466C3" w:rsidP="000466C3">
      <w:pPr>
        <w:rPr>
          <w:rFonts w:ascii="Times New Roman" w:eastAsiaTheme="minorEastAsia" w:hAnsi="Times New Roman" w:cs="Times New Roman"/>
          <w:sz w:val="24"/>
          <w:szCs w:val="24"/>
        </w:rPr>
      </w:pPr>
      <w:r w:rsidRPr="000466C3">
        <w:rPr>
          <w:rFonts w:ascii="Times New Roman" w:eastAsiaTheme="minorEastAsia" w:hAnsi="Times New Roman" w:cs="Times New Roman"/>
          <w:sz w:val="24"/>
          <w:szCs w:val="24"/>
        </w:rPr>
        <w:t xml:space="preserve">Un segnale s(t) periodico con periodo T, purché integrabile, è esprimibile come la somma di un termine costante ( valor </w:t>
      </w:r>
      <w:proofErr w:type="spellStart"/>
      <w:r w:rsidRPr="000466C3">
        <w:rPr>
          <w:rFonts w:ascii="Times New Roman" w:eastAsiaTheme="minorEastAsia" w:hAnsi="Times New Roman" w:cs="Times New Roman"/>
          <w:sz w:val="24"/>
          <w:szCs w:val="24"/>
        </w:rPr>
        <w:t>medìo</w:t>
      </w:r>
      <w:proofErr w:type="spellEnd"/>
      <w:r w:rsidRPr="000466C3">
        <w:rPr>
          <w:rFonts w:ascii="Times New Roman" w:eastAsiaTheme="minorEastAsia" w:hAnsi="Times New Roman" w:cs="Times New Roman"/>
          <w:sz w:val="24"/>
          <w:szCs w:val="24"/>
        </w:rPr>
        <w:t xml:space="preserve"> del segnale ) e di infinite sinusoidi, denominate armoniche, aventi frequenza multipla di quella dei segnale armonica fondamentale ), ampiezze e fasi determinate da opportuni coefficienti calcolabili mediante integrazione.</w:t>
      </w:r>
    </w:p>
    <w:p w:rsidR="000466C3" w:rsidRPr="000466C3" w:rsidRDefault="000466C3" w:rsidP="000466C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466C3" w:rsidRPr="000466C3" w:rsidRDefault="000466C3" w:rsidP="000466C3">
      <w:pPr>
        <w:rPr>
          <w:rFonts w:ascii="Times New Roman" w:eastAsiaTheme="minorEastAsia" w:hAnsi="Times New Roman" w:cs="Times New Roman"/>
          <w:sz w:val="24"/>
          <w:szCs w:val="24"/>
        </w:rPr>
      </w:pPr>
      <w:r w:rsidRPr="000466C3">
        <w:rPr>
          <w:rFonts w:ascii="Times New Roman" w:eastAsiaTheme="minorEastAsia" w:hAnsi="Times New Roman" w:cs="Times New Roman"/>
          <w:sz w:val="24"/>
          <w:szCs w:val="24"/>
        </w:rPr>
        <w:t>I termini della somma costituiscono una serie detta di Fourier.</w:t>
      </w:r>
    </w:p>
    <w:p w:rsidR="00BC3EFE" w:rsidRDefault="00BC3EFE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466C3" w:rsidRDefault="00BB6C70" w:rsidP="000466C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="000466C3">
        <w:rPr>
          <w:rFonts w:ascii="Times New Roman" w:eastAsiaTheme="minorEastAsia" w:hAnsi="Times New Roman" w:cs="Times New Roman"/>
          <w:sz w:val="24"/>
          <w:szCs w:val="24"/>
        </w:rPr>
        <w:t>n segnale periodico dà luogo ad uno spettro in frequenza discreto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B6C70" w:rsidRDefault="00BB6C70" w:rsidP="000466C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466C3" w:rsidRDefault="000466C3" w:rsidP="000466C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Il teorema di Fourier si applica anche ai segnali non periodici ma in tal caso lo spettro diventa continuo (ovvero non ci sono righe distinguibili l’una dall’altra) e non avremo più una serie ma un integrale di Fourier.</w:t>
      </w:r>
    </w:p>
    <w:p w:rsidR="000466C3" w:rsidRDefault="000466C3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:rsidR="00BC3EFE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Cosa si intende per modulazione</w:t>
      </w: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57830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57830">
        <w:rPr>
          <w:rFonts w:ascii="Times New Roman" w:hAnsi="Times New Roman" w:cs="Times New Roman"/>
          <w:color w:val="000000"/>
          <w:sz w:val="24"/>
          <w:szCs w:val="24"/>
        </w:rPr>
        <w:t xml:space="preserve"> modulazion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57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è</w:t>
      </w:r>
      <w:r w:rsidRPr="00457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una “trasformazione” del</w:t>
      </w:r>
      <w:r w:rsidRPr="00457830">
        <w:rPr>
          <w:rFonts w:ascii="Times New Roman" w:hAnsi="Times New Roman" w:cs="Times New Roman"/>
          <w:color w:val="000000"/>
          <w:sz w:val="24"/>
          <w:szCs w:val="24"/>
        </w:rPr>
        <w:t xml:space="preserve"> segnale da trasmettere a distanza, allo scopo di adattarlo alle caratteristiche del canale di comunicazione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(aria, cavo coassiale, doppino, fibra ottica)</w:t>
      </w:r>
      <w:r w:rsidRPr="00457830">
        <w:rPr>
          <w:rFonts w:ascii="Times New Roman" w:hAnsi="Times New Roman" w:cs="Times New Roman"/>
          <w:color w:val="000000"/>
          <w:sz w:val="24"/>
          <w:szCs w:val="24"/>
        </w:rPr>
        <w:t>, mantenendo però invariata la sua informazione.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 i diversi canali esistono diverse tecniche di modulazione.</w:t>
      </w:r>
      <w:r w:rsidRPr="0045783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74624" behindDoc="0" locked="0" layoutInCell="1" allowOverlap="0">
            <wp:simplePos x="0" y="0"/>
            <wp:positionH relativeFrom="column">
              <wp:posOffset>678815</wp:posOffset>
            </wp:positionH>
            <wp:positionV relativeFrom="line">
              <wp:posOffset>27940</wp:posOffset>
            </wp:positionV>
            <wp:extent cx="3577590" cy="1113155"/>
            <wp:effectExtent l="0" t="0" r="0" b="0"/>
            <wp:wrapSquare wrapText="bothSides"/>
            <wp:docPr id="6" name="Immagine 2" descr="http://dritz.altervista.org/tesina/elettronica/modulato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ritz.altervista.org/tesina/elettronica/modulatore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76672" behindDoc="0" locked="0" layoutInCell="1" allowOverlap="0">
            <wp:simplePos x="0" y="0"/>
            <wp:positionH relativeFrom="column">
              <wp:posOffset>758825</wp:posOffset>
            </wp:positionH>
            <wp:positionV relativeFrom="line">
              <wp:posOffset>97155</wp:posOffset>
            </wp:positionV>
            <wp:extent cx="3577590" cy="1057275"/>
            <wp:effectExtent l="0" t="0" r="0" b="0"/>
            <wp:wrapSquare wrapText="bothSides"/>
            <wp:docPr id="8" name="Immagine 3" descr="http://dritz.altervista.org/tesina/elettronica/demodulato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ritz.altervista.org/tesina/elettronica/demodulatore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6C70" w:rsidRDefault="00BB6C70">
      <w:pPr>
        <w:rPr>
          <w:rFonts w:ascii="Times New Roman" w:eastAsiaTheme="minorEastAsia" w:hAnsi="Times New Roman" w:cs="Times New Roman"/>
          <w:sz w:val="24"/>
          <w:szCs w:val="24"/>
        </w:rPr>
      </w:pPr>
      <w:r w:rsidRPr="00BB6C70">
        <w:rPr>
          <w:rFonts w:ascii="Times New Roman" w:eastAsiaTheme="minorEastAsia" w:hAnsi="Times New Roman" w:cs="Times New Roman"/>
          <w:sz w:val="24"/>
          <w:szCs w:val="24"/>
        </w:rPr>
        <w:t xml:space="preserve">L’informazione </w:t>
      </w:r>
      <w:r w:rsidR="00DF5E59">
        <w:rPr>
          <w:rFonts w:ascii="Times New Roman" w:eastAsiaTheme="minorEastAsia" w:hAnsi="Times New Roman" w:cs="Times New Roman"/>
          <w:sz w:val="24"/>
          <w:szCs w:val="24"/>
        </w:rPr>
        <w:t>trasmessa</w:t>
      </w:r>
      <w:r w:rsidRPr="00BB6C70">
        <w:rPr>
          <w:rFonts w:ascii="Times New Roman" w:eastAsiaTheme="minorEastAsia" w:hAnsi="Times New Roman" w:cs="Times New Roman"/>
          <w:sz w:val="24"/>
          <w:szCs w:val="24"/>
        </w:rPr>
        <w:t xml:space="preserve"> è nel segnale modulante che viaggia “nascosto” nel segnale modulato </w:t>
      </w:r>
      <w:r>
        <w:rPr>
          <w:rFonts w:ascii="Times New Roman" w:eastAsiaTheme="minorEastAsia" w:hAnsi="Times New Roman" w:cs="Times New Roman"/>
          <w:sz w:val="24"/>
          <w:szCs w:val="24"/>
        </w:rPr>
        <w:t>sul canale di comunicazione</w:t>
      </w:r>
      <w:r w:rsidR="00DF5E5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F5E59" w:rsidRPr="00BB6C70" w:rsidRDefault="00DF5E5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Il demodulatore permette di estrarre l’informazione a chi riceve la comunicazione</w:t>
      </w:r>
    </w:p>
    <w:p w:rsidR="00BB6C70" w:rsidRDefault="00BB6C7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F5E59" w:rsidRDefault="00DF5E5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:rsidR="00DF5E59" w:rsidRDefault="00DF5E59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F5E59" w:rsidRDefault="00B76A4D">
      <w:pPr>
        <w:rPr>
          <w:rFonts w:ascii="Times New Roman" w:hAnsi="Times New Roman" w:cs="Times New Roman"/>
          <w:b/>
          <w:sz w:val="24"/>
          <w:szCs w:val="24"/>
        </w:rPr>
      </w:pPr>
      <w:r w:rsidRPr="00B76A4D">
        <w:rPr>
          <w:rFonts w:ascii="Times New Roman" w:eastAsia="Calibri" w:hAnsi="Times New Roman" w:cs="Times New Roman"/>
          <w:b/>
          <w:sz w:val="24"/>
          <w:szCs w:val="24"/>
        </w:rPr>
        <w:t>Spiega in breve quali sono i 5 fenomeni essenziali nella propagazione delle onde elettromagnetiche in atmosfera</w:t>
      </w:r>
    </w:p>
    <w:p w:rsidR="00B76A4D" w:rsidRDefault="00B76A4D">
      <w:pPr>
        <w:rPr>
          <w:rFonts w:ascii="Times New Roman" w:hAnsi="Times New Roman" w:cs="Times New Roman"/>
          <w:b/>
          <w:sz w:val="24"/>
          <w:szCs w:val="24"/>
        </w:rPr>
      </w:pPr>
    </w:p>
    <w:p w:rsidR="00B76A4D" w:rsidRPr="00A12E80" w:rsidRDefault="00B76A4D" w:rsidP="00B76A4D">
      <w:pPr>
        <w:rPr>
          <w:rFonts w:ascii="Times New Roman" w:hAnsi="Times New Roman" w:cs="Times New Roman"/>
          <w:sz w:val="24"/>
        </w:rPr>
      </w:pPr>
      <w:r w:rsidRPr="00A12E80">
        <w:rPr>
          <w:rFonts w:ascii="Times New Roman" w:hAnsi="Times New Roman" w:cs="Times New Roman"/>
          <w:sz w:val="24"/>
        </w:rPr>
        <w:t xml:space="preserve">Nel vuoto il meccanismo di propagazione delle onde elettromagnetiche è indipendente dalla loro lunghezza d’onda. </w:t>
      </w:r>
    </w:p>
    <w:p w:rsidR="00B76A4D" w:rsidRPr="00A12E80" w:rsidRDefault="00B76A4D" w:rsidP="00B76A4D">
      <w:pPr>
        <w:rPr>
          <w:rFonts w:ascii="Times New Roman" w:hAnsi="Times New Roman" w:cs="Times New Roman"/>
          <w:sz w:val="24"/>
        </w:rPr>
      </w:pPr>
      <w:r w:rsidRPr="00A12E80">
        <w:rPr>
          <w:rFonts w:ascii="Times New Roman" w:hAnsi="Times New Roman" w:cs="Times New Roman"/>
          <w:sz w:val="24"/>
        </w:rPr>
        <w:t>In ambiente terrestre invece tali modalità di propagazione non sono le stesse per tutte le lunghezze d’onda, perché è diversa l’influenza dei vari fenomeni che possono verificarsi per la presenza del suolo e dell’atmosfera, quali l’</w:t>
      </w:r>
      <w:r w:rsidRPr="00A12E80">
        <w:rPr>
          <w:rFonts w:ascii="Times New Roman" w:hAnsi="Times New Roman" w:cs="Times New Roman"/>
          <w:b/>
          <w:bCs/>
          <w:sz w:val="24"/>
        </w:rPr>
        <w:t>assorbimento</w:t>
      </w:r>
      <w:r w:rsidRPr="00A12E80">
        <w:rPr>
          <w:rFonts w:ascii="Times New Roman" w:hAnsi="Times New Roman" w:cs="Times New Roman"/>
          <w:sz w:val="24"/>
        </w:rPr>
        <w:t xml:space="preserve"> (attenuazione della potenza elettromagnetica nella propagazione </w:t>
      </w:r>
      <w:proofErr w:type="spellStart"/>
      <w:r w:rsidRPr="00A12E80">
        <w:rPr>
          <w:rFonts w:ascii="Times New Roman" w:hAnsi="Times New Roman" w:cs="Times New Roman"/>
          <w:sz w:val="24"/>
        </w:rPr>
        <w:t>perch</w:t>
      </w:r>
      <w:r w:rsidR="00A12E80" w:rsidRPr="00A12E80">
        <w:rPr>
          <w:rFonts w:ascii="Times New Roman" w:hAnsi="Times New Roman" w:cs="Times New Roman"/>
          <w:sz w:val="24"/>
        </w:rPr>
        <w:t>è</w:t>
      </w:r>
      <w:proofErr w:type="spellEnd"/>
      <w:r w:rsidRPr="00A12E80">
        <w:rPr>
          <w:rFonts w:ascii="Times New Roman" w:hAnsi="Times New Roman" w:cs="Times New Roman"/>
          <w:sz w:val="24"/>
        </w:rPr>
        <w:t xml:space="preserve"> ceduta </w:t>
      </w:r>
      <w:r w:rsidR="00A12E80" w:rsidRPr="00A12E80">
        <w:rPr>
          <w:rFonts w:ascii="Times New Roman" w:hAnsi="Times New Roman" w:cs="Times New Roman"/>
          <w:sz w:val="24"/>
        </w:rPr>
        <w:t>a particelle nell’atmosfera</w:t>
      </w:r>
      <w:r w:rsidRPr="00A12E80">
        <w:rPr>
          <w:rFonts w:ascii="Times New Roman" w:hAnsi="Times New Roman" w:cs="Times New Roman"/>
          <w:sz w:val="24"/>
        </w:rPr>
        <w:t xml:space="preserve">), la </w:t>
      </w:r>
      <w:r w:rsidRPr="00A12E80">
        <w:rPr>
          <w:rFonts w:ascii="Times New Roman" w:hAnsi="Times New Roman" w:cs="Times New Roman"/>
          <w:b/>
          <w:bCs/>
          <w:sz w:val="24"/>
        </w:rPr>
        <w:t>riflessione</w:t>
      </w:r>
      <w:r w:rsidRPr="00A12E80">
        <w:rPr>
          <w:rFonts w:ascii="Times New Roman" w:hAnsi="Times New Roman" w:cs="Times New Roman"/>
          <w:sz w:val="24"/>
        </w:rPr>
        <w:t xml:space="preserve"> (rinvio parziale o totale dell’onda verso la sorgente</w:t>
      </w:r>
      <w:r w:rsidR="00A12E80" w:rsidRPr="00A12E80">
        <w:rPr>
          <w:rFonts w:ascii="Times New Roman" w:hAnsi="Times New Roman" w:cs="Times New Roman"/>
          <w:sz w:val="24"/>
        </w:rPr>
        <w:t xml:space="preserve"> quando incontra un ostacolo</w:t>
      </w:r>
      <w:r w:rsidRPr="00A12E80">
        <w:rPr>
          <w:rFonts w:ascii="Times New Roman" w:hAnsi="Times New Roman" w:cs="Times New Roman"/>
          <w:sz w:val="24"/>
        </w:rPr>
        <w:t xml:space="preserve">), la </w:t>
      </w:r>
      <w:r w:rsidRPr="00A12E80">
        <w:rPr>
          <w:rFonts w:ascii="Times New Roman" w:hAnsi="Times New Roman" w:cs="Times New Roman"/>
          <w:b/>
          <w:bCs/>
          <w:sz w:val="24"/>
        </w:rPr>
        <w:t>rifrazione</w:t>
      </w:r>
      <w:r w:rsidRPr="00A12E80">
        <w:rPr>
          <w:rFonts w:ascii="Times New Roman" w:hAnsi="Times New Roman" w:cs="Times New Roman"/>
          <w:sz w:val="24"/>
        </w:rPr>
        <w:t xml:space="preserve"> (cambiamento della direzione di propagazione</w:t>
      </w:r>
      <w:r w:rsidR="00A12E80" w:rsidRPr="00A12E80">
        <w:rPr>
          <w:rFonts w:ascii="Times New Roman" w:hAnsi="Times New Roman" w:cs="Times New Roman"/>
          <w:sz w:val="24"/>
        </w:rPr>
        <w:t xml:space="preserve"> quando l’onda incontra un ostacolo</w:t>
      </w:r>
      <w:r w:rsidRPr="00A12E80">
        <w:rPr>
          <w:rFonts w:ascii="Times New Roman" w:hAnsi="Times New Roman" w:cs="Times New Roman"/>
          <w:sz w:val="24"/>
        </w:rPr>
        <w:t xml:space="preserve">) la </w:t>
      </w:r>
      <w:r w:rsidRPr="00A12E80">
        <w:rPr>
          <w:rFonts w:ascii="Times New Roman" w:hAnsi="Times New Roman" w:cs="Times New Roman"/>
          <w:b/>
          <w:bCs/>
          <w:sz w:val="24"/>
        </w:rPr>
        <w:t>diffrazione</w:t>
      </w:r>
      <w:r w:rsidRPr="00A12E80">
        <w:rPr>
          <w:rFonts w:ascii="Times New Roman" w:hAnsi="Times New Roman" w:cs="Times New Roman"/>
          <w:sz w:val="24"/>
        </w:rPr>
        <w:t xml:space="preserve"> (aggiramento di ostacoli di dimensioni paragonabili a quelle della lunghezza d’onda) e la </w:t>
      </w:r>
      <w:r w:rsidRPr="00A12E80">
        <w:rPr>
          <w:rFonts w:ascii="Times New Roman" w:hAnsi="Times New Roman" w:cs="Times New Roman"/>
          <w:b/>
          <w:bCs/>
          <w:sz w:val="24"/>
        </w:rPr>
        <w:t>diffusione</w:t>
      </w:r>
      <w:r w:rsidRPr="00A12E80">
        <w:rPr>
          <w:rFonts w:ascii="Times New Roman" w:hAnsi="Times New Roman" w:cs="Times New Roman"/>
          <w:sz w:val="24"/>
        </w:rPr>
        <w:t xml:space="preserve"> (riflessione, rifrazione e diffrazione caotiche in un mezzo disomogeneo). </w:t>
      </w:r>
    </w:p>
    <w:p w:rsidR="00B76A4D" w:rsidRDefault="00B76A4D">
      <w:pPr>
        <w:rPr>
          <w:rFonts w:ascii="Times New Roman" w:eastAsiaTheme="minorEastAsia" w:hAnsi="Times New Roman" w:cs="Times New Roman"/>
          <w:b/>
          <w:sz w:val="32"/>
          <w:szCs w:val="24"/>
        </w:rPr>
      </w:pPr>
    </w:p>
    <w:p w:rsidR="00A12E80" w:rsidRDefault="00A12E80">
      <w:pPr>
        <w:rPr>
          <w:rFonts w:ascii="Times New Roman" w:eastAsiaTheme="minorEastAsia" w:hAnsi="Times New Roman" w:cs="Times New Roman"/>
          <w:b/>
          <w:sz w:val="32"/>
          <w:szCs w:val="24"/>
        </w:rPr>
      </w:pPr>
    </w:p>
    <w:p w:rsidR="00A12E80" w:rsidRDefault="00A12E80">
      <w:pPr>
        <w:rPr>
          <w:rFonts w:ascii="Times New Roman" w:eastAsiaTheme="minorEastAsia" w:hAnsi="Times New Roman" w:cs="Times New Roman"/>
          <w:b/>
          <w:sz w:val="32"/>
          <w:szCs w:val="24"/>
        </w:rPr>
      </w:pPr>
      <w:r>
        <w:rPr>
          <w:rFonts w:ascii="Times New Roman" w:eastAsiaTheme="minorEastAsia" w:hAnsi="Times New Roman" w:cs="Times New Roman"/>
          <w:b/>
          <w:sz w:val="32"/>
          <w:szCs w:val="24"/>
        </w:rPr>
        <w:br w:type="page"/>
      </w:r>
    </w:p>
    <w:p w:rsidR="00A12E80" w:rsidRDefault="00A12E8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2E80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Che relazione c’è tra frequenza, lunghezza d’onda e energia in un onda elettromagnetica</w:t>
      </w:r>
    </w:p>
    <w:p w:rsidR="00A12E80" w:rsidRDefault="00A12E80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12E80" w:rsidRPr="00A12E80" w:rsidRDefault="00A12E80">
      <w:pPr>
        <w:rPr>
          <w:rFonts w:ascii="Times New Roman" w:eastAsiaTheme="minorEastAsia" w:hAnsi="Times New Roman" w:cs="Times New Roman"/>
          <w:sz w:val="24"/>
          <w:szCs w:val="24"/>
        </w:rPr>
      </w:pPr>
      <w:r w:rsidRPr="00A12E80">
        <w:rPr>
          <w:rFonts w:ascii="Times New Roman" w:eastAsiaTheme="minorEastAsia" w:hAnsi="Times New Roman" w:cs="Times New Roman"/>
          <w:sz w:val="24"/>
          <w:szCs w:val="24"/>
        </w:rPr>
        <w:t>Frequenza e lunghezza d’onda sono legate dalla relazione</w:t>
      </w:r>
    </w:p>
    <w:p w:rsidR="00A12E80" w:rsidRPr="00A12E80" w:rsidRDefault="00A12E80" w:rsidP="00A12E80">
      <w:pPr>
        <w:jc w:val="center"/>
        <w:rPr>
          <w:rFonts w:ascii="Times New Roman" w:hAnsi="Times New Roman" w:cs="Times New Roman"/>
          <w:sz w:val="32"/>
          <w:szCs w:val="24"/>
        </w:rPr>
      </w:pPr>
      <w:proofErr w:type="spellStart"/>
      <w:r w:rsidRPr="00A12E80">
        <w:rPr>
          <w:rFonts w:ascii="Times New Roman" w:hAnsi="Times New Roman" w:cs="Times New Roman"/>
          <w:sz w:val="32"/>
          <w:szCs w:val="24"/>
        </w:rPr>
        <w:t>c=</w:t>
      </w:r>
      <w:proofErr w:type="spellEnd"/>
      <w:r w:rsidRPr="00A12E80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A12E80">
        <w:rPr>
          <w:rFonts w:ascii="Times New Roman" w:hAnsi="Times New Roman" w:cs="Times New Roman"/>
          <w:sz w:val="32"/>
          <w:szCs w:val="24"/>
        </w:rPr>
        <w:t>λf</w:t>
      </w:r>
      <w:proofErr w:type="spellEnd"/>
    </w:p>
    <w:p w:rsidR="00A12E80" w:rsidRPr="00A12E80" w:rsidRDefault="00A12E80" w:rsidP="00A12E80">
      <w:pPr>
        <w:rPr>
          <w:rFonts w:ascii="Times New Roman" w:hAnsi="Times New Roman" w:cs="Times New Roman"/>
          <w:sz w:val="24"/>
          <w:szCs w:val="24"/>
        </w:rPr>
      </w:pPr>
      <w:r w:rsidRPr="00A12E80">
        <w:rPr>
          <w:rFonts w:ascii="Times New Roman" w:hAnsi="Times New Roman" w:cs="Times New Roman"/>
          <w:sz w:val="24"/>
          <w:szCs w:val="24"/>
        </w:rPr>
        <w:t>c è la velocità delle onde elettromagnetiche nel vuoto 300'000 km/s</w:t>
      </w:r>
    </w:p>
    <w:p w:rsidR="00BB6C70" w:rsidRPr="00A12E80" w:rsidRDefault="00A12E80">
      <w:pPr>
        <w:rPr>
          <w:rFonts w:ascii="Times New Roman" w:eastAsiaTheme="minorEastAsia" w:hAnsi="Times New Roman" w:cs="Times New Roman"/>
          <w:sz w:val="24"/>
          <w:szCs w:val="24"/>
        </w:rPr>
      </w:pPr>
      <w:r w:rsidRPr="00A12E80">
        <w:rPr>
          <w:rFonts w:ascii="Times New Roman" w:hAnsi="Times New Roman" w:cs="Times New Roman"/>
          <w:sz w:val="24"/>
          <w:szCs w:val="24"/>
        </w:rPr>
        <w:t xml:space="preserve">λ è la </w:t>
      </w:r>
      <w:r w:rsidRPr="00A12E80">
        <w:rPr>
          <w:rFonts w:ascii="Times New Roman" w:eastAsiaTheme="minorEastAsia" w:hAnsi="Times New Roman" w:cs="Times New Roman"/>
          <w:sz w:val="24"/>
          <w:szCs w:val="24"/>
        </w:rPr>
        <w:t>lunghezza d’onda</w:t>
      </w:r>
    </w:p>
    <w:p w:rsidR="00BB6C70" w:rsidRDefault="00A12E80">
      <w:pPr>
        <w:rPr>
          <w:rFonts w:ascii="Times New Roman" w:eastAsiaTheme="minorEastAsia" w:hAnsi="Times New Roman" w:cs="Times New Roman"/>
          <w:sz w:val="24"/>
          <w:szCs w:val="24"/>
        </w:rPr>
      </w:pPr>
      <w:r w:rsidRPr="00A12E80">
        <w:rPr>
          <w:rFonts w:ascii="Times New Roman" w:eastAsiaTheme="minorEastAsia" w:hAnsi="Times New Roman" w:cs="Times New Roman"/>
          <w:sz w:val="24"/>
          <w:szCs w:val="24"/>
        </w:rPr>
        <w:t>f è la frequenza</w:t>
      </w:r>
    </w:p>
    <w:p w:rsidR="00A12E80" w:rsidRDefault="00A12E8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quindi frequenza e </w:t>
      </w:r>
      <w:r w:rsidRPr="00A12E80">
        <w:rPr>
          <w:rFonts w:ascii="Times New Roman" w:eastAsiaTheme="minorEastAsia" w:hAnsi="Times New Roman" w:cs="Times New Roman"/>
          <w:sz w:val="24"/>
          <w:szCs w:val="24"/>
        </w:rPr>
        <w:t>lunghezza d’onda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sono inversamente proporzionali.</w:t>
      </w:r>
    </w:p>
    <w:p w:rsidR="00A12E80" w:rsidRDefault="00A12E8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12E80" w:rsidRPr="00A12E80" w:rsidRDefault="00A12E80" w:rsidP="00A12E80">
      <w:pPr>
        <w:rPr>
          <w:rFonts w:ascii="Times New Roman" w:eastAsiaTheme="minorEastAsia" w:hAnsi="Times New Roman" w:cs="Times New Roman"/>
          <w:sz w:val="24"/>
          <w:szCs w:val="24"/>
        </w:rPr>
      </w:pPr>
      <w:r w:rsidRPr="00A12E80">
        <w:rPr>
          <w:rFonts w:ascii="Times New Roman" w:eastAsiaTheme="minorEastAsia" w:hAnsi="Times New Roman" w:cs="Times New Roman"/>
          <w:sz w:val="24"/>
          <w:szCs w:val="24"/>
        </w:rPr>
        <w:t>Le onde elettromagnetiche possono essere considerate come composte da fotoni. Un fotone è una particella senza massa e senza carica ma con una certa quantità di energia che può essere ceduta ad eventuali ostacoli ( tale energia viene ceduta a elettroni o protoni ovvero a particelle cariche).</w:t>
      </w:r>
    </w:p>
    <w:p w:rsidR="00A12E80" w:rsidRPr="00A12E80" w:rsidRDefault="00A12E80" w:rsidP="00A12E80">
      <w:pPr>
        <w:rPr>
          <w:rFonts w:ascii="Times New Roman" w:eastAsiaTheme="minorEastAsia" w:hAnsi="Times New Roman" w:cs="Times New Roman"/>
          <w:sz w:val="24"/>
          <w:szCs w:val="24"/>
        </w:rPr>
      </w:pPr>
      <w:r w:rsidRPr="00A12E80">
        <w:rPr>
          <w:rFonts w:ascii="Times New Roman" w:eastAsiaTheme="minorEastAsia" w:hAnsi="Times New Roman" w:cs="Times New Roman"/>
          <w:sz w:val="24"/>
          <w:szCs w:val="24"/>
        </w:rPr>
        <w:t>L’energia E del fotone è legata alla frequenza f dell’onda elettromagnetica dalla relazione</w:t>
      </w:r>
    </w:p>
    <w:p w:rsidR="00A12E80" w:rsidRPr="00A12E80" w:rsidRDefault="00E37386" w:rsidP="00A12E8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pict>
          <v:shape id="_x0000_s1026" type="#_x0000_t75" style="position:absolute;margin-left:180pt;margin-top:12pt;width:36.75pt;height:15.75pt;z-index:251678720">
            <v:imagedata r:id="rId21" o:title=""/>
            <w10:wrap type="square"/>
          </v:shape>
          <o:OLEObject Type="Embed" ProgID="Equation.3" ShapeID="_x0000_s1026" DrawAspect="Content" ObjectID="_1558996757" r:id="rId22"/>
        </w:pict>
      </w:r>
    </w:p>
    <w:p w:rsidR="00A12E80" w:rsidRPr="00A12E80" w:rsidRDefault="00A12E80" w:rsidP="00A12E8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12E80" w:rsidRPr="00A12E80" w:rsidRDefault="00A12E80" w:rsidP="00A12E8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12E80" w:rsidRPr="00A12E80" w:rsidRDefault="00A12E80" w:rsidP="00A12E80">
      <w:pPr>
        <w:rPr>
          <w:rFonts w:ascii="Times New Roman" w:eastAsiaTheme="minorEastAsia" w:hAnsi="Times New Roman" w:cs="Times New Roman"/>
          <w:sz w:val="24"/>
          <w:szCs w:val="24"/>
        </w:rPr>
      </w:pPr>
      <w:r w:rsidRPr="00A12E80">
        <w:rPr>
          <w:rFonts w:ascii="Times New Roman" w:eastAsiaTheme="minorEastAsia" w:hAnsi="Times New Roman" w:cs="Times New Roman"/>
          <w:sz w:val="24"/>
          <w:szCs w:val="24"/>
        </w:rPr>
        <w:t xml:space="preserve">Dove h è la costante di </w:t>
      </w:r>
      <w:proofErr w:type="spellStart"/>
      <w:r w:rsidRPr="00A12E80">
        <w:rPr>
          <w:rFonts w:ascii="Times New Roman" w:eastAsiaTheme="minorEastAsia" w:hAnsi="Times New Roman" w:cs="Times New Roman"/>
          <w:sz w:val="24"/>
          <w:szCs w:val="24"/>
        </w:rPr>
        <w:t>Planck</w:t>
      </w:r>
      <w:proofErr w:type="spellEnd"/>
      <w:r w:rsidRPr="00A12E8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12E80" w:rsidRDefault="00A12E8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Quindi </w:t>
      </w:r>
      <w:r w:rsidR="00DB48CF">
        <w:rPr>
          <w:rFonts w:ascii="Times New Roman" w:eastAsiaTheme="minorEastAsia" w:hAnsi="Times New Roman" w:cs="Times New Roman"/>
          <w:sz w:val="24"/>
          <w:szCs w:val="24"/>
        </w:rPr>
        <w:t xml:space="preserve">l’energia è proporzionale alla frequenza e inversamente proporzionale alla </w:t>
      </w:r>
      <w:r w:rsidR="00DB48CF" w:rsidRPr="00A12E80">
        <w:rPr>
          <w:rFonts w:ascii="Times New Roman" w:eastAsiaTheme="minorEastAsia" w:hAnsi="Times New Roman" w:cs="Times New Roman"/>
          <w:sz w:val="24"/>
          <w:szCs w:val="24"/>
        </w:rPr>
        <w:t>lunghezza d’onda</w:t>
      </w:r>
      <w:r w:rsidR="00DB48C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B48CF" w:rsidRDefault="00DB48C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B48CF" w:rsidRDefault="00DB48C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B48CF" w:rsidRDefault="00DB48C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B48CF" w:rsidRDefault="00DB48C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DB48CF" w:rsidRPr="00DB48CF" w:rsidRDefault="00DB48CF">
      <w:pPr>
        <w:rPr>
          <w:rFonts w:ascii="Times New Roman" w:hAnsi="Times New Roman" w:cs="Times New Roman"/>
          <w:b/>
          <w:sz w:val="24"/>
          <w:szCs w:val="24"/>
        </w:rPr>
      </w:pPr>
      <w:r w:rsidRPr="00DB48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Come può essere espressa la legge di </w:t>
      </w:r>
      <w:proofErr w:type="spellStart"/>
      <w:r w:rsidRPr="00DB48CF">
        <w:rPr>
          <w:rFonts w:ascii="Times New Roman" w:hAnsi="Times New Roman" w:cs="Times New Roman"/>
          <w:b/>
          <w:sz w:val="24"/>
          <w:szCs w:val="24"/>
        </w:rPr>
        <w:t>Faraday-Neumann-Lenz</w:t>
      </w:r>
      <w:proofErr w:type="spellEnd"/>
    </w:p>
    <w:p w:rsidR="00DB48CF" w:rsidRDefault="00DB48C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B48CF" w:rsidRPr="00DB48CF" w:rsidRDefault="00DB48CF">
      <w:pPr>
        <w:rPr>
          <w:rFonts w:ascii="Times New Roman" w:hAnsi="Times New Roman" w:cs="Times New Roman"/>
          <w:sz w:val="24"/>
          <w:szCs w:val="24"/>
        </w:rPr>
      </w:pPr>
      <w:r w:rsidRPr="00DB48CF">
        <w:rPr>
          <w:rFonts w:ascii="Times New Roman" w:hAnsi="Times New Roman" w:cs="Times New Roman"/>
          <w:sz w:val="24"/>
          <w:szCs w:val="24"/>
        </w:rPr>
        <w:t>Se in un intervallo di tempo si ha una variazione del flusso di campo magnetico B concatenato con un circuito chiuso, nel circuito è indotta una forza elettromotrice e (un voltaggio) che genera una corrente I che si oppone alla variazione di flusso che l’ha generata</w:t>
      </w:r>
    </w:p>
    <w:p w:rsidR="00DB48CF" w:rsidRPr="00DB48CF" w:rsidRDefault="00DB48C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e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dφ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dt</m:t>
              </m:r>
            </m:den>
          </m:f>
        </m:oMath>
      </m:oMathPara>
    </w:p>
    <w:p w:rsidR="00DB48CF" w:rsidRDefault="00DB48C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B48CF" w:rsidRDefault="00DB48C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φ=BSsenα</m:t>
          </m:r>
        </m:oMath>
      </m:oMathPara>
    </w:p>
    <w:p w:rsidR="002951B8" w:rsidRDefault="002951B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951B8" w:rsidRDefault="002951B8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è la forza elettromotrice in Volt (V)</w:t>
      </w:r>
    </w:p>
    <w:p w:rsidR="002951B8" w:rsidRDefault="002951B8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è il f</w:t>
      </w:r>
      <w:r w:rsidRPr="00DB48CF">
        <w:rPr>
          <w:rFonts w:ascii="Times New Roman" w:hAnsi="Times New Roman" w:cs="Times New Roman"/>
          <w:sz w:val="24"/>
          <w:szCs w:val="24"/>
        </w:rPr>
        <w:t xml:space="preserve">lusso di campo magnetico B concatenato con </w:t>
      </w:r>
      <w:r>
        <w:rPr>
          <w:rFonts w:ascii="Times New Roman" w:eastAsiaTheme="minorEastAsia" w:hAnsi="Times New Roman" w:cs="Times New Roman"/>
          <w:sz w:val="24"/>
          <w:szCs w:val="24"/>
        </w:rPr>
        <w:t>S in Weber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Wb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951B8" w:rsidRDefault="002951B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 è la superficie del circuito chiuso (m</w:t>
      </w:r>
      <w:r w:rsidRPr="002951B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951B8" w:rsidRDefault="002951B8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è l’angolo tra B ed S</w:t>
      </w:r>
    </w:p>
    <w:p w:rsidR="002951B8" w:rsidRDefault="002951B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951B8" w:rsidRDefault="002951B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951B8" w:rsidRDefault="002951B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2951B8" w:rsidRPr="002951B8" w:rsidRDefault="002951B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951B8">
        <w:rPr>
          <w:rFonts w:ascii="Times New Roman" w:hAnsi="Times New Roman" w:cs="Times New Roman"/>
          <w:b/>
          <w:sz w:val="24"/>
          <w:szCs w:val="24"/>
        </w:rPr>
        <w:lastRenderedPageBreak/>
        <w:t>Come può essere espressa</w:t>
      </w:r>
      <w:r w:rsidRPr="002951B8">
        <w:rPr>
          <w:rFonts w:ascii="Times New Roman" w:eastAsiaTheme="minorEastAsia" w:hAnsi="Times New Roman" w:cs="Times New Roman"/>
          <w:b/>
          <w:sz w:val="24"/>
          <w:szCs w:val="24"/>
        </w:rPr>
        <w:t xml:space="preserve"> la forza di </w:t>
      </w:r>
      <w:proofErr w:type="spellStart"/>
      <w:r w:rsidRPr="002951B8">
        <w:rPr>
          <w:rFonts w:ascii="Times New Roman" w:eastAsiaTheme="minorEastAsia" w:hAnsi="Times New Roman" w:cs="Times New Roman"/>
          <w:b/>
          <w:sz w:val="24"/>
          <w:szCs w:val="24"/>
        </w:rPr>
        <w:t>Lorentz</w:t>
      </w:r>
      <w:proofErr w:type="spellEnd"/>
      <w:r w:rsidRPr="002951B8">
        <w:rPr>
          <w:rFonts w:ascii="Times New Roman" w:eastAsiaTheme="minorEastAsia" w:hAnsi="Times New Roman" w:cs="Times New Roman"/>
          <w:b/>
          <w:sz w:val="24"/>
          <w:szCs w:val="24"/>
        </w:rPr>
        <w:t xml:space="preserve"> su un filo percorso da corrente I</w:t>
      </w:r>
    </w:p>
    <w:p w:rsidR="002951B8" w:rsidRDefault="002951B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951B8" w:rsidRDefault="002951B8" w:rsidP="002951B8">
      <w:pPr>
        <w:rPr>
          <w:rFonts w:ascii="Times New Roman" w:hAnsi="Times New Roman" w:cs="Times New Roman"/>
          <w:sz w:val="24"/>
          <w:szCs w:val="24"/>
        </w:rPr>
      </w:pPr>
      <w:r w:rsidRPr="00C670DE">
        <w:rPr>
          <w:rFonts w:ascii="Times New Roman" w:hAnsi="Times New Roman" w:cs="Times New Roman"/>
          <w:sz w:val="24"/>
          <w:szCs w:val="24"/>
        </w:rPr>
        <w:t>Secondo l’esperienza di Faraday, su un filo conduttore percorso da corrente elettrica di</w:t>
      </w:r>
      <w:r w:rsidRPr="00C670DE">
        <w:rPr>
          <w:rFonts w:ascii="Times New Roman" w:hAnsi="Times New Roman" w:cs="Times New Roman"/>
          <w:sz w:val="24"/>
          <w:szCs w:val="24"/>
        </w:rPr>
        <w:br/>
        <w:t xml:space="preserve">intensità I e posto in un campo magnetico di induzione </w:t>
      </w:r>
      <w:r w:rsidRPr="00C670DE">
        <w:rPr>
          <w:rStyle w:val="CorpodeltestoCorsivoSpaziatura0pt"/>
          <w:rFonts w:ascii="Times New Roman" w:hAnsi="Times New Roman" w:cs="Times New Roman"/>
          <w:sz w:val="24"/>
          <w:szCs w:val="24"/>
        </w:rPr>
        <w:t>B</w:t>
      </w:r>
      <w:r w:rsidRPr="00C670DE">
        <w:rPr>
          <w:rFonts w:ascii="Times New Roman" w:hAnsi="Times New Roman" w:cs="Times New Roman"/>
          <w:sz w:val="24"/>
          <w:szCs w:val="24"/>
        </w:rPr>
        <w:t xml:space="preserve"> costante si sviluppa una forza</w:t>
      </w:r>
      <w:r w:rsidRPr="00C670DE">
        <w:rPr>
          <w:rFonts w:ascii="Times New Roman" w:hAnsi="Times New Roman" w:cs="Times New Roman"/>
          <w:sz w:val="24"/>
          <w:szCs w:val="24"/>
        </w:rPr>
        <w:br/>
        <w:t>che, considerata come grandezza vettoriale, ha le seguenti caratteristiche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51B8" w:rsidRDefault="002951B8" w:rsidP="002951B8">
      <w:pPr>
        <w:rPr>
          <w:rFonts w:ascii="Times New Roman" w:hAnsi="Times New Roman" w:cs="Times New Roman"/>
          <w:sz w:val="24"/>
          <w:szCs w:val="24"/>
        </w:rPr>
      </w:pPr>
    </w:p>
    <w:p w:rsidR="002951B8" w:rsidRDefault="002951B8" w:rsidP="002951B8">
      <w:pPr>
        <w:pStyle w:val="Corpodeltesto4"/>
        <w:shd w:val="clear" w:color="auto" w:fill="auto"/>
        <w:tabs>
          <w:tab w:val="left" w:pos="2653"/>
        </w:tabs>
        <w:spacing w:after="0" w:line="240" w:lineRule="auto"/>
        <w:ind w:right="40" w:firstLine="0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C670DE">
        <w:rPr>
          <w:rFonts w:ascii="Times New Roman" w:eastAsiaTheme="minorHAnsi" w:hAnsi="Times New Roman" w:cs="Times New Roman"/>
          <w:i/>
          <w:iCs/>
          <w:sz w:val="24"/>
          <w:szCs w:val="24"/>
        </w:rPr>
        <w:t>intensità</w:t>
      </w:r>
      <w:r w:rsidRPr="00C670DE">
        <w:rPr>
          <w:rFonts w:ascii="Times New Roman" w:eastAsiaTheme="minorHAnsi" w:hAnsi="Times New Roman" w:cs="Times New Roman"/>
          <w:sz w:val="24"/>
          <w:szCs w:val="24"/>
        </w:rPr>
        <w:t xml:space="preserve"> pari a </w:t>
      </w:r>
      <m:oMath>
        <m:r>
          <w:rPr>
            <w:rFonts w:ascii="Cambria Math" w:eastAsiaTheme="minorHAnsi" w:hAnsi="Cambria Math" w:cs="Times New Roman"/>
            <w:sz w:val="24"/>
            <w:szCs w:val="24"/>
          </w:rPr>
          <m:t>F</m:t>
        </m:r>
        <m:r>
          <w:rPr>
            <w:rFonts w:ascii="Cambria Math" w:eastAsiaTheme="minorHAnsi" w:hAnsi="Forte" w:cs="Times New Roman"/>
            <w:sz w:val="24"/>
            <w:szCs w:val="24"/>
          </w:rPr>
          <m:t xml:space="preserve"> = </m:t>
        </m:r>
        <m:r>
          <w:rPr>
            <w:rFonts w:ascii="Cambria Math" w:eastAsiaTheme="minorHAnsi" w:hAnsi="Cambria Math" w:cs="Times New Roman"/>
            <w:sz w:val="24"/>
            <w:szCs w:val="24"/>
          </w:rPr>
          <m:t>BIL</m:t>
        </m:r>
        <m:r>
          <w:rPr>
            <w:rFonts w:ascii="Cambria Math" w:eastAsiaTheme="minorHAnsi" w:hAnsi="Forte" w:cs="Times New Roman"/>
            <w:sz w:val="24"/>
            <w:szCs w:val="24"/>
          </w:rPr>
          <m:t xml:space="preserve"> </m:t>
        </m:r>
        <m:r>
          <w:rPr>
            <w:rFonts w:ascii="Cambria Math" w:eastAsiaTheme="minorHAnsi" w:hAnsi="Cambria Math" w:cs="Times New Roman"/>
            <w:sz w:val="24"/>
            <w:szCs w:val="24"/>
          </w:rPr>
          <m:t>senα</m:t>
        </m:r>
      </m:oMath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2951B8" w:rsidRDefault="002951B8" w:rsidP="002951B8">
      <w:pPr>
        <w:pStyle w:val="Corpodeltesto4"/>
        <w:shd w:val="clear" w:color="auto" w:fill="auto"/>
        <w:tabs>
          <w:tab w:val="left" w:pos="2653"/>
        </w:tabs>
        <w:spacing w:after="0" w:line="240" w:lineRule="auto"/>
        <w:ind w:right="40" w:firstLine="0"/>
        <w:jc w:val="left"/>
        <w:rPr>
          <w:rFonts w:ascii="Times New Roman" w:eastAsiaTheme="minorHAnsi" w:hAnsi="Times New Roman" w:cs="Times New Roman"/>
          <w:sz w:val="24"/>
          <w:szCs w:val="24"/>
        </w:rPr>
      </w:pPr>
      <m:oMath>
        <m:r>
          <w:rPr>
            <w:rFonts w:ascii="Cambria Math" w:eastAsiaTheme="minorHAnsi" w:hAnsi="Cambria Math" w:cs="Times New Roman"/>
            <w:sz w:val="24"/>
            <w:szCs w:val="24"/>
          </w:rPr>
          <m:t>L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C670DE">
        <w:rPr>
          <w:rFonts w:ascii="Times New Roman" w:eastAsiaTheme="minorHAnsi" w:hAnsi="Times New Roman" w:cs="Times New Roman"/>
          <w:sz w:val="24"/>
          <w:szCs w:val="24"/>
        </w:rPr>
        <w:t>è la lunghezza della parte di conduttore interessata dal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670DE">
        <w:rPr>
          <w:rFonts w:ascii="Times New Roman" w:eastAsiaTheme="minorHAnsi" w:hAnsi="Times New Roman" w:cs="Times New Roman"/>
          <w:sz w:val="24"/>
          <w:szCs w:val="24"/>
        </w:rPr>
        <w:t>campo magnetico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2951B8" w:rsidRPr="00C670DE" w:rsidRDefault="002951B8" w:rsidP="002951B8">
      <w:pPr>
        <w:pStyle w:val="Corpodeltesto4"/>
        <w:shd w:val="clear" w:color="auto" w:fill="auto"/>
        <w:tabs>
          <w:tab w:val="left" w:pos="2653"/>
        </w:tabs>
        <w:spacing w:after="0" w:line="240" w:lineRule="auto"/>
        <w:ind w:right="40" w:firstLine="0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α è l’angolo tra la direzione della </w:t>
      </w:r>
      <w:r w:rsidRPr="00C670DE">
        <w:rPr>
          <w:rFonts w:ascii="Times New Roman" w:hAnsi="Times New Roman" w:cs="Times New Roman"/>
          <w:sz w:val="24"/>
          <w:szCs w:val="24"/>
        </w:rPr>
        <w:t>induzione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B e quella della corrente I</w:t>
      </w:r>
      <w:r w:rsidRPr="00C670DE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2951B8" w:rsidRDefault="002951B8" w:rsidP="002951B8">
      <w:pPr>
        <w:pStyle w:val="Corpodeltesto4"/>
        <w:shd w:val="clear" w:color="auto" w:fill="auto"/>
        <w:tabs>
          <w:tab w:val="left" w:pos="2646"/>
        </w:tabs>
        <w:spacing w:after="0" w:line="240" w:lineRule="auto"/>
        <w:ind w:firstLine="0"/>
        <w:jc w:val="left"/>
        <w:rPr>
          <w:rFonts w:ascii="Times New Roman" w:eastAsiaTheme="minorHAnsi" w:hAnsi="Times New Roman" w:cs="Times New Roman"/>
          <w:i/>
          <w:iCs/>
          <w:sz w:val="24"/>
          <w:szCs w:val="24"/>
        </w:rPr>
      </w:pPr>
    </w:p>
    <w:p w:rsidR="002951B8" w:rsidRPr="00C670DE" w:rsidRDefault="002951B8" w:rsidP="002951B8">
      <w:pPr>
        <w:pStyle w:val="Corpodeltesto4"/>
        <w:shd w:val="clear" w:color="auto" w:fill="auto"/>
        <w:tabs>
          <w:tab w:val="left" w:pos="2646"/>
        </w:tabs>
        <w:spacing w:after="0" w:line="240" w:lineRule="auto"/>
        <w:ind w:firstLine="0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C670DE">
        <w:rPr>
          <w:rFonts w:ascii="Times New Roman" w:eastAsiaTheme="minorHAnsi" w:hAnsi="Times New Roman" w:cs="Times New Roman"/>
          <w:i/>
          <w:iCs/>
          <w:sz w:val="24"/>
          <w:szCs w:val="24"/>
        </w:rPr>
        <w:t>direzione</w:t>
      </w:r>
      <w:r w:rsidRPr="00C670DE">
        <w:rPr>
          <w:rFonts w:ascii="Times New Roman" w:eastAsiaTheme="minorHAnsi" w:hAnsi="Times New Roman" w:cs="Times New Roman"/>
          <w:sz w:val="24"/>
          <w:szCs w:val="24"/>
        </w:rPr>
        <w:t xml:space="preserve"> perpendicolare sia al campo magnetico che alla corrente;</w:t>
      </w:r>
    </w:p>
    <w:p w:rsidR="002951B8" w:rsidRDefault="002951B8" w:rsidP="002951B8">
      <w:pPr>
        <w:pStyle w:val="Corpodeltesto4"/>
        <w:shd w:val="clear" w:color="auto" w:fill="auto"/>
        <w:tabs>
          <w:tab w:val="left" w:pos="2653"/>
        </w:tabs>
        <w:spacing w:after="0" w:line="240" w:lineRule="auto"/>
        <w:ind w:right="40" w:firstLine="0"/>
        <w:jc w:val="left"/>
        <w:rPr>
          <w:rFonts w:ascii="Times New Roman" w:eastAsiaTheme="minorHAnsi" w:hAnsi="Times New Roman" w:cs="Times New Roman"/>
          <w:i/>
          <w:iCs/>
          <w:sz w:val="24"/>
          <w:szCs w:val="24"/>
        </w:rPr>
      </w:pPr>
    </w:p>
    <w:p w:rsidR="002951B8" w:rsidRPr="00C670DE" w:rsidRDefault="002951B8" w:rsidP="002951B8">
      <w:pPr>
        <w:pStyle w:val="Corpodeltesto4"/>
        <w:shd w:val="clear" w:color="auto" w:fill="auto"/>
        <w:tabs>
          <w:tab w:val="left" w:pos="2653"/>
        </w:tabs>
        <w:spacing w:after="0" w:line="240" w:lineRule="auto"/>
        <w:ind w:right="40" w:firstLine="0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C670DE">
        <w:rPr>
          <w:rFonts w:ascii="Times New Roman" w:eastAsiaTheme="minorHAnsi" w:hAnsi="Times New Roman" w:cs="Times New Roman"/>
          <w:i/>
          <w:iCs/>
          <w:sz w:val="24"/>
          <w:szCs w:val="24"/>
        </w:rPr>
        <w:t>verso</w:t>
      </w:r>
      <w:r w:rsidRPr="00C670DE">
        <w:rPr>
          <w:rFonts w:ascii="Times New Roman" w:eastAsiaTheme="minorHAnsi" w:hAnsi="Times New Roman" w:cs="Times New Roman"/>
          <w:sz w:val="24"/>
          <w:szCs w:val="24"/>
        </w:rPr>
        <w:t xml:space="preserve"> individuato dal </w:t>
      </w:r>
      <w:r>
        <w:rPr>
          <w:rFonts w:ascii="Times New Roman" w:eastAsiaTheme="minorHAnsi" w:hAnsi="Times New Roman" w:cs="Times New Roman"/>
          <w:sz w:val="24"/>
          <w:szCs w:val="24"/>
        </w:rPr>
        <w:t>medio</w:t>
      </w:r>
      <w:r w:rsidRPr="00C670DE">
        <w:rPr>
          <w:rFonts w:ascii="Times New Roman" w:eastAsiaTheme="minorHAnsi" w:hAnsi="Times New Roman" w:cs="Times New Roman"/>
          <w:sz w:val="24"/>
          <w:szCs w:val="24"/>
        </w:rPr>
        <w:t xml:space="preserve"> della mano </w:t>
      </w:r>
      <w:r>
        <w:rPr>
          <w:rFonts w:ascii="Times New Roman" w:eastAsiaTheme="minorHAnsi" w:hAnsi="Times New Roman" w:cs="Times New Roman"/>
          <w:sz w:val="24"/>
          <w:szCs w:val="24"/>
        </w:rPr>
        <w:t>destra</w:t>
      </w:r>
      <w:r w:rsidRPr="00C670D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con l’indice che indica il verso del vettore </w:t>
      </w:r>
      <w:r w:rsidRPr="00C670DE">
        <w:rPr>
          <w:rFonts w:ascii="Times New Roman" w:hAnsi="Times New Roman" w:cs="Times New Roman"/>
          <w:sz w:val="24"/>
          <w:szCs w:val="24"/>
        </w:rPr>
        <w:t xml:space="preserve">induzione </w:t>
      </w:r>
      <w:r w:rsidRPr="00C670DE">
        <w:rPr>
          <w:rStyle w:val="CorpodeltestoCorsivoSpaziatura0pt"/>
          <w:rFonts w:ascii="Times New Roman" w:hAnsi="Times New Roman" w:cs="Times New Roman"/>
          <w:sz w:val="24"/>
          <w:szCs w:val="24"/>
        </w:rPr>
        <w:t>B</w:t>
      </w:r>
      <w:r w:rsidRPr="00C670D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e il pollice che indica il verso della corrente </w:t>
      </w:r>
    </w:p>
    <w:p w:rsidR="002951B8" w:rsidRDefault="002951B8" w:rsidP="002951B8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2951B8" w:rsidRDefault="002951B8" w:rsidP="002951B8">
      <w:pPr>
        <w:rPr>
          <w:rFonts w:ascii="Times New Roman" w:hAnsi="Times New Roman" w:cs="Times New Roman"/>
          <w:sz w:val="24"/>
          <w:szCs w:val="24"/>
        </w:rPr>
      </w:pPr>
      <w:r w:rsidRPr="005451EB">
        <w:rPr>
          <w:rFonts w:ascii="Times New Roman" w:hAnsi="Times New Roman" w:cs="Times New Roman"/>
          <w:sz w:val="24"/>
          <w:szCs w:val="24"/>
        </w:rPr>
        <w:t>A seconda d</w:t>
      </w:r>
      <w:r>
        <w:rPr>
          <w:rFonts w:ascii="Times New Roman" w:hAnsi="Times New Roman" w:cs="Times New Roman"/>
          <w:sz w:val="24"/>
          <w:szCs w:val="24"/>
        </w:rPr>
        <w:t>i α il</w:t>
      </w:r>
      <w:r w:rsidRPr="005451EB">
        <w:rPr>
          <w:rFonts w:ascii="Times New Roman" w:hAnsi="Times New Roman" w:cs="Times New Roman"/>
          <w:sz w:val="24"/>
          <w:szCs w:val="24"/>
        </w:rPr>
        <w:t xml:space="preserve"> valore della forza varierà da zero </w:t>
      </w:r>
      <w:r w:rsidRPr="005451EB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5451EB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5451EB">
        <w:rPr>
          <w:rFonts w:ascii="Times New Roman" w:hAnsi="Times New Roman" w:cs="Times New Roman"/>
          <w:sz w:val="24"/>
          <w:szCs w:val="24"/>
        </w:rPr>
        <w:t>0°, conduttore disposto lungo le linee di campo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5451EB">
        <w:rPr>
          <w:rFonts w:ascii="Times New Roman" w:hAnsi="Times New Roman" w:cs="Times New Roman"/>
          <w:sz w:val="24"/>
          <w:szCs w:val="24"/>
        </w:rPr>
        <w:t xml:space="preserve">) al valore massimo </w:t>
      </w:r>
      <w:r w:rsidRPr="005451EB">
        <w:rPr>
          <w:rFonts w:ascii="Times New Roman" w:hAnsi="Times New Roman" w:cs="Times New Roman"/>
          <w:i/>
          <w:iCs/>
          <w:sz w:val="24"/>
          <w:szCs w:val="24"/>
        </w:rPr>
        <w:t>F = BI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5451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51EB">
        <w:rPr>
          <w:rFonts w:ascii="Times New Roman" w:hAnsi="Times New Roman" w:cs="Times New Roman"/>
          <w:iCs/>
          <w:sz w:val="24"/>
          <w:szCs w:val="24"/>
        </w:rPr>
        <w:t>(</w:t>
      </w:r>
      <w:r w:rsidRPr="005451EB">
        <w:rPr>
          <w:rFonts w:ascii="Times New Roman" w:hAnsi="Times New Roman" w:cs="Times New Roman"/>
          <w:i/>
          <w:iCs/>
          <w:sz w:val="24"/>
          <w:szCs w:val="24"/>
        </w:rPr>
        <w:t>a =</w:t>
      </w:r>
      <w:r w:rsidRPr="005451EB">
        <w:rPr>
          <w:rFonts w:ascii="Times New Roman" w:hAnsi="Times New Roman" w:cs="Times New Roman"/>
          <w:sz w:val="24"/>
          <w:szCs w:val="24"/>
        </w:rPr>
        <w:t xml:space="preserve"> 90°, conduttore disposto perpendi</w:t>
      </w:r>
      <w:r w:rsidRPr="005451EB">
        <w:rPr>
          <w:rFonts w:ascii="Times New Roman" w:hAnsi="Times New Roman" w:cs="Times New Roman"/>
          <w:sz w:val="24"/>
          <w:szCs w:val="24"/>
        </w:rPr>
        <w:softHyphen/>
        <w:t>colarmente alle linee di campo</w:t>
      </w:r>
      <w:r>
        <w:rPr>
          <w:rFonts w:ascii="Times New Roman" w:hAnsi="Times New Roman" w:cs="Times New Roman"/>
          <w:sz w:val="24"/>
          <w:szCs w:val="24"/>
        </w:rPr>
        <w:t xml:space="preserve"> B)</w:t>
      </w:r>
    </w:p>
    <w:p w:rsidR="002951B8" w:rsidRDefault="002951B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2951B8" w:rsidRPr="00BC3C56" w:rsidRDefault="00BC3C5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C3C5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Quali sono le caratteristiche ideali di un operazionale</w:t>
      </w:r>
    </w:p>
    <w:p w:rsidR="00BC3C56" w:rsidRDefault="00BC3C5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C3C56" w:rsidRDefault="00BC3C56" w:rsidP="00BC3C5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C3C56" w:rsidRPr="00BC3C56" w:rsidRDefault="00BC3C56" w:rsidP="00BC3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-2292</wp:posOffset>
            </wp:positionV>
            <wp:extent cx="3225082" cy="2393343"/>
            <wp:effectExtent l="19050" t="0" r="0" b="0"/>
            <wp:wrapSquare wrapText="bothSides"/>
            <wp:docPr id="1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082" cy="239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C56">
        <w:rPr>
          <w:rFonts w:ascii="Times New Roman" w:eastAsiaTheme="minorEastAsia" w:hAnsi="Times New Roman" w:cs="Times New Roman"/>
          <w:sz w:val="24"/>
          <w:szCs w:val="24"/>
        </w:rPr>
        <w:t>1)</w:t>
      </w:r>
      <w:r w:rsidRPr="00BC3C56">
        <w:rPr>
          <w:rFonts w:ascii="Times New Roman" w:eastAsiaTheme="minorEastAsia" w:hAnsi="Times New Roman" w:cs="Times New Roman"/>
          <w:sz w:val="24"/>
          <w:szCs w:val="24"/>
        </w:rPr>
        <w:tab/>
        <w:t xml:space="preserve">resistenza d’ingresso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∞</m:t>
        </m:r>
      </m:oMath>
    </w:p>
    <w:p w:rsidR="00BC3C56" w:rsidRPr="00BC3C56" w:rsidRDefault="00BC3C56" w:rsidP="00BC3C56">
      <w:pPr>
        <w:rPr>
          <w:rFonts w:ascii="Times New Roman" w:hAnsi="Times New Roman" w:cs="Times New Roman"/>
          <w:sz w:val="24"/>
          <w:szCs w:val="24"/>
        </w:rPr>
      </w:pPr>
    </w:p>
    <w:p w:rsidR="00BC3C56" w:rsidRPr="00BC3C56" w:rsidRDefault="00BC3C56" w:rsidP="00BC3C56">
      <w:pPr>
        <w:rPr>
          <w:rFonts w:ascii="Times New Roman" w:hAnsi="Times New Roman" w:cs="Times New Roman"/>
          <w:sz w:val="24"/>
          <w:szCs w:val="24"/>
        </w:rPr>
      </w:pPr>
      <w:r w:rsidRPr="00BC3C56">
        <w:rPr>
          <w:rFonts w:ascii="Times New Roman" w:hAnsi="Times New Roman" w:cs="Times New Roman"/>
          <w:sz w:val="24"/>
          <w:szCs w:val="24"/>
        </w:rPr>
        <w:t>2)</w:t>
      </w:r>
      <w:r w:rsidRPr="00BC3C56">
        <w:rPr>
          <w:rFonts w:ascii="Times New Roman" w:hAnsi="Times New Roman" w:cs="Times New Roman"/>
          <w:sz w:val="24"/>
          <w:szCs w:val="24"/>
        </w:rPr>
        <w:tab/>
        <w:t xml:space="preserve">resistenza d’uscita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=0</m:t>
        </m:r>
      </m:oMath>
    </w:p>
    <w:p w:rsidR="00BC3C56" w:rsidRPr="00BC3C56" w:rsidRDefault="00BC3C56" w:rsidP="00BC3C56">
      <w:pPr>
        <w:rPr>
          <w:rFonts w:ascii="Times New Roman" w:hAnsi="Times New Roman" w:cs="Times New Roman"/>
          <w:sz w:val="24"/>
          <w:szCs w:val="24"/>
        </w:rPr>
      </w:pPr>
    </w:p>
    <w:p w:rsidR="00BC3C56" w:rsidRDefault="00BC3C56" w:rsidP="00BC3C56">
      <w:pPr>
        <w:rPr>
          <w:rFonts w:ascii="Times New Roman" w:hAnsi="Times New Roman" w:cs="Times New Roman"/>
          <w:sz w:val="24"/>
          <w:szCs w:val="24"/>
        </w:rPr>
      </w:pPr>
      <w:r w:rsidRPr="00BC3C56">
        <w:rPr>
          <w:rFonts w:ascii="Times New Roman" w:hAnsi="Times New Roman" w:cs="Times New Roman"/>
          <w:sz w:val="24"/>
          <w:szCs w:val="24"/>
        </w:rPr>
        <w:t>3)</w:t>
      </w:r>
      <w:r w:rsidRPr="00BC3C56">
        <w:rPr>
          <w:rFonts w:ascii="Times New Roman" w:hAnsi="Times New Roman" w:cs="Times New Roman"/>
          <w:sz w:val="24"/>
          <w:szCs w:val="24"/>
        </w:rPr>
        <w:tab/>
        <w:t xml:space="preserve">amplificazione open </w:t>
      </w:r>
      <w:proofErr w:type="spellStart"/>
      <w:r w:rsidRPr="00BC3C56">
        <w:rPr>
          <w:rFonts w:ascii="Times New Roman" w:hAnsi="Times New Roman" w:cs="Times New Roman"/>
          <w:sz w:val="24"/>
          <w:szCs w:val="24"/>
        </w:rPr>
        <w:t>loop</w:t>
      </w:r>
      <w:proofErr w:type="spellEnd"/>
    </w:p>
    <w:p w:rsidR="00BC3C56" w:rsidRPr="00BC3C56" w:rsidRDefault="00E37386" w:rsidP="00BC3C56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OL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w:rPr>
              <w:rFonts w:ascii="Cambria Math" w:hAnsi="Times New Roman" w:cs="Times New Roman"/>
              <w:sz w:val="24"/>
              <w:szCs w:val="24"/>
            </w:rPr>
            <m:t>∞</m:t>
          </m:r>
        </m:oMath>
      </m:oMathPara>
    </w:p>
    <w:p w:rsidR="00BC3C56" w:rsidRPr="00BC3C56" w:rsidRDefault="00BC3C56" w:rsidP="00BC3C56">
      <w:pPr>
        <w:rPr>
          <w:rFonts w:ascii="Times New Roman" w:hAnsi="Times New Roman" w:cs="Times New Roman"/>
          <w:sz w:val="24"/>
          <w:szCs w:val="24"/>
        </w:rPr>
      </w:pPr>
    </w:p>
    <w:p w:rsidR="00BC3C56" w:rsidRPr="00BC3C56" w:rsidRDefault="00BC3C56" w:rsidP="00BC3C56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C3C56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BC3C56">
        <w:rPr>
          <w:rFonts w:ascii="Times New Roman" w:eastAsiaTheme="minorEastAsia" w:hAnsi="Times New Roman" w:cs="Times New Roman"/>
          <w:sz w:val="24"/>
          <w:szCs w:val="24"/>
        </w:rPr>
        <w:t xml:space="preserve">quindi se </w:t>
      </w:r>
      <w:proofErr w:type="spellStart"/>
      <w:r w:rsidRPr="00BC3C56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BC3C5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u</w:t>
      </w:r>
      <w:proofErr w:type="spellEnd"/>
      <w:r w:rsidRPr="00BC3C5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BC3C56">
        <w:rPr>
          <w:rFonts w:ascii="Times New Roman" w:eastAsiaTheme="minorEastAsia" w:hAnsi="Times New Roman" w:cs="Times New Roman"/>
          <w:sz w:val="24"/>
          <w:szCs w:val="24"/>
        </w:rPr>
        <w:t>ha un valore finito ne consegue che U</w:t>
      </w:r>
      <w:r w:rsidRPr="00BC3C5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C3C56">
        <w:rPr>
          <w:rFonts w:ascii="Times New Roman" w:eastAsiaTheme="minorEastAsia" w:hAnsi="Times New Roman" w:cs="Times New Roman"/>
          <w:sz w:val="24"/>
          <w:szCs w:val="24"/>
        </w:rPr>
        <w:t>-U</w:t>
      </w:r>
      <w:r w:rsidRPr="00BC3C5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BC3C56">
        <w:rPr>
          <w:rFonts w:ascii="Times New Roman" w:eastAsiaTheme="minorEastAsia" w:hAnsi="Times New Roman" w:cs="Times New Roman"/>
          <w:sz w:val="24"/>
          <w:szCs w:val="24"/>
        </w:rPr>
        <w:t xml:space="preserve"> deve avere valore nullo e quindi nei vari amplificatori viene utilizzato il </w:t>
      </w:r>
      <w:r w:rsidRPr="00BC3C56">
        <w:rPr>
          <w:rFonts w:ascii="Times New Roman" w:eastAsiaTheme="minorEastAsia" w:hAnsi="Times New Roman" w:cs="Times New Roman"/>
          <w:b/>
          <w:sz w:val="24"/>
          <w:szCs w:val="24"/>
        </w:rPr>
        <w:t>principio di cortocircuito virtuale</w:t>
      </w:r>
      <w:r w:rsidRPr="00BC3C56">
        <w:rPr>
          <w:rFonts w:ascii="Times New Roman" w:eastAsiaTheme="minorEastAsia" w:hAnsi="Times New Roman" w:cs="Times New Roman"/>
          <w:sz w:val="24"/>
          <w:szCs w:val="24"/>
        </w:rPr>
        <w:t xml:space="preserve"> ( o anche di </w:t>
      </w:r>
      <w:r w:rsidRPr="00BC3C56">
        <w:rPr>
          <w:rFonts w:ascii="Times New Roman" w:eastAsiaTheme="minorEastAsia" w:hAnsi="Times New Roman" w:cs="Times New Roman"/>
          <w:b/>
          <w:sz w:val="24"/>
          <w:szCs w:val="24"/>
        </w:rPr>
        <w:t>massa virtuale</w:t>
      </w:r>
      <w:r w:rsidRPr="00BC3C56">
        <w:rPr>
          <w:rFonts w:ascii="Times New Roman" w:eastAsiaTheme="minorEastAsia" w:hAnsi="Times New Roman" w:cs="Times New Roman"/>
          <w:sz w:val="24"/>
          <w:szCs w:val="24"/>
        </w:rPr>
        <w:t xml:space="preserve"> se uno degli ingressi è a massa)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</w:p>
    <w:p w:rsidR="00BC3C56" w:rsidRPr="00BC3C56" w:rsidRDefault="00BC3C56" w:rsidP="00BC3C56">
      <w:pPr>
        <w:rPr>
          <w:rFonts w:ascii="Times New Roman" w:hAnsi="Times New Roman" w:cs="Times New Roman"/>
          <w:sz w:val="24"/>
          <w:szCs w:val="24"/>
        </w:rPr>
      </w:pPr>
    </w:p>
    <w:p w:rsidR="00BC3C56" w:rsidRPr="00BC3C56" w:rsidRDefault="00BC3C56" w:rsidP="00BC3C56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C3C56">
        <w:rPr>
          <w:rFonts w:ascii="Times New Roman" w:hAnsi="Times New Roman" w:cs="Times New Roman"/>
          <w:sz w:val="24"/>
          <w:szCs w:val="24"/>
        </w:rPr>
        <w:t>5)       la banda in frequenza dell’amplificatore è infinita</w:t>
      </w:r>
      <w:r w:rsidRPr="00BC3C56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BW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C3C56">
        <w:rPr>
          <w:rFonts w:ascii="Times New Roman" w:eastAsiaTheme="minorEastAsia" w:hAnsi="Times New Roman" w:cs="Times New Roman"/>
          <w:sz w:val="24"/>
          <w:szCs w:val="24"/>
        </w:rPr>
        <w:t>ovvero quanto detto prima vale a tutte le frequenze</w:t>
      </w:r>
    </w:p>
    <w:p w:rsidR="003A4A96" w:rsidRDefault="003A4A9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A4A96" w:rsidRDefault="003A4A96">
      <w:pPr>
        <w:rPr>
          <w:rFonts w:ascii="Times New Roman" w:eastAsiaTheme="minorEastAsia" w:hAnsi="Times New Roman" w:cs="Times New Roman"/>
          <w:sz w:val="24"/>
          <w:szCs w:val="24"/>
        </w:rPr>
        <w:sectPr w:rsidR="003A4A96" w:rsidSect="0029417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A4A96" w:rsidRDefault="003A4A9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210185</wp:posOffset>
            </wp:positionV>
            <wp:extent cx="9069070" cy="2098675"/>
            <wp:effectExtent l="19050" t="0" r="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070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C56" w:rsidRPr="00A12E80" w:rsidRDefault="003A4A9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2865120</wp:posOffset>
            </wp:positionV>
            <wp:extent cx="9506585" cy="2599690"/>
            <wp:effectExtent l="1905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585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C3C56" w:rsidRPr="00A12E80" w:rsidSect="003A4A9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0F22"/>
    <w:multiLevelType w:val="hybridMultilevel"/>
    <w:tmpl w:val="7F58C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41D65"/>
    <w:rsid w:val="00041D65"/>
    <w:rsid w:val="000466C3"/>
    <w:rsid w:val="00084D57"/>
    <w:rsid w:val="00094240"/>
    <w:rsid w:val="000E658C"/>
    <w:rsid w:val="00126361"/>
    <w:rsid w:val="00220A1D"/>
    <w:rsid w:val="0025281E"/>
    <w:rsid w:val="0029417E"/>
    <w:rsid w:val="002951B8"/>
    <w:rsid w:val="002B06C1"/>
    <w:rsid w:val="002F49D7"/>
    <w:rsid w:val="00306B8A"/>
    <w:rsid w:val="003A4A96"/>
    <w:rsid w:val="003B27FF"/>
    <w:rsid w:val="003B2C7B"/>
    <w:rsid w:val="004501D5"/>
    <w:rsid w:val="004F2A53"/>
    <w:rsid w:val="005079BF"/>
    <w:rsid w:val="005238B5"/>
    <w:rsid w:val="0052490F"/>
    <w:rsid w:val="0055430E"/>
    <w:rsid w:val="00590022"/>
    <w:rsid w:val="00644B23"/>
    <w:rsid w:val="00666D56"/>
    <w:rsid w:val="006E2ED6"/>
    <w:rsid w:val="00704342"/>
    <w:rsid w:val="007A74BD"/>
    <w:rsid w:val="008069AF"/>
    <w:rsid w:val="00865D67"/>
    <w:rsid w:val="008E3905"/>
    <w:rsid w:val="00901DD5"/>
    <w:rsid w:val="00972D33"/>
    <w:rsid w:val="0098646A"/>
    <w:rsid w:val="00A12E80"/>
    <w:rsid w:val="00A50C24"/>
    <w:rsid w:val="00A86382"/>
    <w:rsid w:val="00AD3A27"/>
    <w:rsid w:val="00AE2EAC"/>
    <w:rsid w:val="00B02E4B"/>
    <w:rsid w:val="00B076F3"/>
    <w:rsid w:val="00B57E15"/>
    <w:rsid w:val="00B76A4D"/>
    <w:rsid w:val="00BA5D0E"/>
    <w:rsid w:val="00BB6C70"/>
    <w:rsid w:val="00BC3C56"/>
    <w:rsid w:val="00BC3EFE"/>
    <w:rsid w:val="00C20CB4"/>
    <w:rsid w:val="00C24D57"/>
    <w:rsid w:val="00C506B8"/>
    <w:rsid w:val="00CA4F8A"/>
    <w:rsid w:val="00CE6A7C"/>
    <w:rsid w:val="00D00FA9"/>
    <w:rsid w:val="00D31971"/>
    <w:rsid w:val="00D472DE"/>
    <w:rsid w:val="00D510BA"/>
    <w:rsid w:val="00DB48CF"/>
    <w:rsid w:val="00DD0EE5"/>
    <w:rsid w:val="00DD289F"/>
    <w:rsid w:val="00DD653B"/>
    <w:rsid w:val="00DF5E59"/>
    <w:rsid w:val="00E37386"/>
    <w:rsid w:val="00E50592"/>
    <w:rsid w:val="00F2719F"/>
    <w:rsid w:val="00F7226C"/>
    <w:rsid w:val="00FA4889"/>
    <w:rsid w:val="00FE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17E"/>
  </w:style>
  <w:style w:type="paragraph" w:styleId="Titolo2">
    <w:name w:val="heading 2"/>
    <w:basedOn w:val="Normale"/>
    <w:next w:val="Normale"/>
    <w:link w:val="Titolo2Carattere"/>
    <w:qFormat/>
    <w:rsid w:val="00A12E80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E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EA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94240"/>
    <w:rPr>
      <w:color w:val="808080"/>
    </w:rPr>
  </w:style>
  <w:style w:type="table" w:styleId="Grigliatabella">
    <w:name w:val="Table Grid"/>
    <w:basedOn w:val="Tabellanormale"/>
    <w:uiPriority w:val="59"/>
    <w:rsid w:val="00FA48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66C3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">
    <w:name w:val="Corpo del testo_"/>
    <w:basedOn w:val="Carpredefinitoparagrafo"/>
    <w:link w:val="Corpodeltesto1"/>
    <w:rsid w:val="000466C3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0466C3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Intestazione4">
    <w:name w:val="Intestazione #4_"/>
    <w:basedOn w:val="Carpredefinitoparagrafo"/>
    <w:link w:val="Intestazione40"/>
    <w:rsid w:val="000466C3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Intestazione40">
    <w:name w:val="Intestazione #4"/>
    <w:basedOn w:val="Normale"/>
    <w:link w:val="Intestazione4"/>
    <w:rsid w:val="000466C3"/>
    <w:pPr>
      <w:widowControl w:val="0"/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Titolo2Carattere">
    <w:name w:val="Titolo 2 Carattere"/>
    <w:basedOn w:val="Carpredefinitoparagrafo"/>
    <w:link w:val="Titolo2"/>
    <w:rsid w:val="00A12E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CorsivoSpaziatura0pt">
    <w:name w:val="Corpo del testo + Corsivo;Spaziatura 0 pt"/>
    <w:basedOn w:val="Carpredefinitoparagrafo"/>
    <w:rsid w:val="002951B8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7"/>
      <w:w w:val="100"/>
      <w:position w:val="0"/>
      <w:sz w:val="16"/>
      <w:szCs w:val="16"/>
      <w:u w:val="none"/>
      <w:lang w:val="it-IT"/>
    </w:rPr>
  </w:style>
  <w:style w:type="paragraph" w:customStyle="1" w:styleId="Corpodeltesto4">
    <w:name w:val="Corpo del testo4"/>
    <w:basedOn w:val="Normale"/>
    <w:rsid w:val="002951B8"/>
    <w:pPr>
      <w:widowControl w:val="0"/>
      <w:shd w:val="clear" w:color="auto" w:fill="FFFFFF"/>
      <w:spacing w:after="120" w:line="0" w:lineRule="atLeast"/>
      <w:ind w:hanging="1000"/>
      <w:jc w:val="both"/>
    </w:pPr>
    <w:rPr>
      <w:rFonts w:ascii="Batang" w:eastAsia="Batang" w:hAnsi="Batang" w:cs="Batang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2017-06-14T23:53:00Z</dcterms:created>
  <dcterms:modified xsi:type="dcterms:W3CDTF">2017-06-14T23:53:00Z</dcterms:modified>
</cp:coreProperties>
</file>